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cs="Times New Roman" w:eastAsiaTheme="minorEastAsia"/>
          <w:b/>
          <w:bCs/>
          <w:color w:val="auto"/>
          <w:kern w:val="2"/>
          <w:sz w:val="20"/>
          <w:szCs w:val="22"/>
          <w:lang w:val="zh-CN"/>
        </w:rPr>
        <w:id w:val="-7906623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EastAsia"/>
          <w:bCs/>
          <w:color w:val="auto"/>
          <w:kern w:val="2"/>
          <w:sz w:val="20"/>
          <w:szCs w:val="22"/>
          <w:lang w:val="zh-CN"/>
        </w:rPr>
      </w:sdtEndPr>
      <w:sdtContent>
        <w:p>
          <w:pPr>
            <w:pStyle w:val="11"/>
            <w:ind w:firstLine="400"/>
            <w:jc w:val="center"/>
            <w:rPr>
              <w:rStyle w:val="10"/>
              <w:rFonts w:hint="eastAsia" w:cs="Times New Roman"/>
              <w:b/>
              <w:bCs/>
              <w:lang w:val="en-US" w:eastAsia="zh-CN"/>
            </w:rPr>
          </w:pPr>
          <w:r>
            <w:rPr>
              <w:rStyle w:val="10"/>
              <w:rFonts w:cs="Times New Roman"/>
              <w:b/>
              <w:bCs/>
            </w:rPr>
            <w:t>VirtualLab</w:t>
          </w:r>
          <w:r>
            <w:rPr>
              <w:rStyle w:val="10"/>
              <w:rFonts w:hint="eastAsia" w:cs="Times New Roman"/>
              <w:b/>
              <w:bCs/>
              <w:lang w:val="en-US" w:eastAsia="zh-CN"/>
            </w:rPr>
            <w:t xml:space="preserve"> Fusion中文手册</w:t>
          </w:r>
        </w:p>
        <w:p>
          <w:pPr>
            <w:pStyle w:val="11"/>
            <w:ind w:firstLine="400"/>
            <w:jc w:val="center"/>
            <w:rPr>
              <w:rFonts w:ascii="Times New Roman" w:hAnsi="Times New Roman" w:cs="Times New Roman" w:eastAsiaTheme="minorEastAsia"/>
              <w:b/>
              <w:bCs/>
            </w:rPr>
          </w:pPr>
          <w:r>
            <w:rPr>
              <w:rFonts w:ascii="Times New Roman" w:hAnsi="Times New Roman" w:cs="Times New Roman" w:eastAsiaTheme="minorEastAsia"/>
              <w:b/>
              <w:bCs/>
              <w:lang w:val="zh-CN"/>
            </w:rPr>
            <w:t>目</w:t>
          </w:r>
          <w:r>
            <w:rPr>
              <w:rFonts w:hint="eastAsia" w:ascii="Times New Roman" w:hAnsi="Times New Roman" w:cs="Times New Roman" w:eastAsiaTheme="minorEastAsia"/>
              <w:b/>
              <w:bCs/>
              <w:lang w:val="en-US" w:eastAsia="zh-CN"/>
            </w:rPr>
            <w:t xml:space="preserve">  </w:t>
          </w:r>
          <w:r>
            <w:rPr>
              <w:rFonts w:ascii="Times New Roman" w:hAnsi="Times New Roman" w:cs="Times New Roman" w:eastAsiaTheme="minorEastAsia"/>
              <w:b/>
              <w:bCs/>
              <w:lang w:val="zh-CN"/>
            </w:rPr>
            <w:t>录</w:t>
          </w:r>
          <w:bookmarkStart w:id="0" w:name="_GoBack"/>
          <w:bookmarkEnd w:id="0"/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TOC \o "1-3" \h \z \u </w:instrText>
          </w:r>
          <w:r>
            <w:rPr>
              <w:rFonts w:cs="Times New Roman"/>
            </w:rPr>
            <w:fldChar w:fldCharType="separate"/>
          </w:r>
          <w:r>
            <w:fldChar w:fldCharType="begin"/>
          </w:r>
          <w:r>
            <w:instrText xml:space="preserve"> HYPERLINK \l "_Toc7104517" </w:instrText>
          </w:r>
          <w:r>
            <w:fldChar w:fldCharType="separate"/>
          </w:r>
          <w:r>
            <w:rPr>
              <w:rStyle w:val="10"/>
              <w:rFonts w:cs="Times New Roman"/>
            </w:rPr>
            <w:t>I 简介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_Toc7104517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"_Toc7104518" </w:instrText>
          </w:r>
          <w:r>
            <w:fldChar w:fldCharType="separate"/>
          </w:r>
          <w:r>
            <w:rPr>
              <w:rStyle w:val="10"/>
              <w:rFonts w:cs="Times New Roman"/>
            </w:rPr>
            <w:t>1 工具箱和VirtualLab（32位）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_Toc7104518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"_Toc7104519" </w:instrText>
          </w:r>
          <w:r>
            <w:fldChar w:fldCharType="separate"/>
          </w:r>
          <w:r>
            <w:rPr>
              <w:rStyle w:val="10"/>
              <w:rFonts w:cs="Times New Roman"/>
            </w:rPr>
            <w:t>2 VirtualLab 和扩展工具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_Toc7104519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"_Toc7104520" </w:instrText>
          </w:r>
          <w:r>
            <w:fldChar w:fldCharType="separate"/>
          </w:r>
          <w:r>
            <w:rPr>
              <w:rStyle w:val="10"/>
              <w:rFonts w:cs="Times New Roman"/>
            </w:rPr>
            <w:t>3 如何使用用户手册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_Toc7104520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"_Toc7104521" </w:instrText>
          </w:r>
          <w:r>
            <w:fldChar w:fldCharType="separate"/>
          </w:r>
          <w:r>
            <w:rPr>
              <w:rStyle w:val="10"/>
              <w:rFonts w:cs="Times New Roman"/>
            </w:rPr>
            <w:t>II 用户界面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_Toc7104521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"_Toc7104522" </w:instrText>
          </w:r>
          <w:r>
            <w:fldChar w:fldCharType="separate"/>
          </w:r>
          <w:r>
            <w:rPr>
              <w:rStyle w:val="10"/>
              <w:rFonts w:cs="Times New Roman"/>
            </w:rPr>
            <w:t>4 用户界面结构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_Toc7104522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"_Toc7104523" </w:instrText>
          </w:r>
          <w:r>
            <w:fldChar w:fldCharType="separate"/>
          </w:r>
          <w:r>
            <w:rPr>
              <w:rStyle w:val="10"/>
              <w:rFonts w:cs="Times New Roman"/>
            </w:rPr>
            <w:t>4.1 文件窗口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_Toc7104523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"_Toc7104524" </w:instrText>
          </w:r>
          <w:r>
            <w:fldChar w:fldCharType="separate"/>
          </w:r>
          <w:r>
            <w:rPr>
              <w:rStyle w:val="10"/>
              <w:rFonts w:cs="Times New Roman"/>
            </w:rPr>
            <w:t>4.2 功能区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_Toc7104524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"_Toc7104525" </w:instrText>
          </w:r>
          <w:r>
            <w:fldChar w:fldCharType="separate"/>
          </w:r>
          <w:r>
            <w:rPr>
              <w:rStyle w:val="10"/>
              <w:rFonts w:cs="Times New Roman"/>
            </w:rPr>
            <w:t>4.3 停靠标签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_Toc7104525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"_Toc7104526" </w:instrText>
          </w:r>
          <w:r>
            <w:fldChar w:fldCharType="separate"/>
          </w:r>
          <w:r>
            <w:rPr>
              <w:rStyle w:val="10"/>
              <w:rFonts w:cs="Times New Roman"/>
            </w:rPr>
            <w:t>4.4 状态栏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_Toc7104526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"_Toc7104527" </w:instrText>
          </w:r>
          <w:r>
            <w:fldChar w:fldCharType="separate"/>
          </w:r>
          <w:r>
            <w:rPr>
              <w:rStyle w:val="10"/>
              <w:rFonts w:cs="Times New Roman"/>
            </w:rPr>
            <w:t>4.5 通知和通知图标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_Toc7104527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"_Toc7104528" </w:instrText>
          </w:r>
          <w:r>
            <w:fldChar w:fldCharType="separate"/>
          </w:r>
          <w:r>
            <w:rPr>
              <w:rStyle w:val="10"/>
              <w:rFonts w:cs="Times New Roman"/>
            </w:rPr>
            <w:t>5 通用控键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_Toc7104528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"_Toc7104529" </w:instrText>
          </w:r>
          <w:r>
            <w:fldChar w:fldCharType="separate"/>
          </w:r>
          <w:r>
            <w:rPr>
              <w:rStyle w:val="10"/>
              <w:rFonts w:cs="Times New Roman"/>
            </w:rPr>
            <w:t>5.1 输入值需带物理单位的控键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_Toc7104529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"_Toc7104530" </w:instrText>
          </w:r>
          <w:r>
            <w:fldChar w:fldCharType="separate"/>
          </w:r>
          <w:r>
            <w:rPr>
              <w:rStyle w:val="10"/>
              <w:rFonts w:cs="Times New Roman"/>
            </w:rPr>
            <w:t>5.2 复值输入控键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_Toc7104530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"_Toc7104531" </w:instrText>
          </w:r>
          <w:r>
            <w:fldChar w:fldCharType="separate"/>
          </w:r>
          <w:r>
            <w:rPr>
              <w:rStyle w:val="10"/>
              <w:rFonts w:cs="Times New Roman"/>
            </w:rPr>
            <w:t>5.3 二维矢量输入控键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_Toc7104531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"_Toc7104532" </w:instrText>
          </w:r>
          <w:r>
            <w:fldChar w:fldCharType="separate"/>
          </w:r>
          <w:r>
            <w:rPr>
              <w:rStyle w:val="10"/>
              <w:rFonts w:cs="Times New Roman"/>
            </w:rPr>
            <w:t>5.4 双精度阵列输入控键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_Toc7104532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"_Toc7104533" </w:instrText>
          </w:r>
          <w:r>
            <w:fldChar w:fldCharType="separate"/>
          </w:r>
          <w:r>
            <w:rPr>
              <w:rStyle w:val="10"/>
              <w:rFonts w:cs="Times New Roman"/>
            </w:rPr>
            <w:t>5.5 数据对输入控键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_Toc7104533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"_Toc7104534" </w:instrText>
          </w:r>
          <w:r>
            <w:fldChar w:fldCharType="separate"/>
          </w:r>
          <w:r>
            <w:rPr>
              <w:rStyle w:val="10"/>
              <w:rFonts w:cs="Times New Roman"/>
            </w:rPr>
            <w:t>5.6 有效性指示器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_Toc7104534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"_Toc7104535" </w:instrText>
          </w:r>
          <w:r>
            <w:fldChar w:fldCharType="separate"/>
          </w:r>
          <w:r>
            <w:rPr>
              <w:rStyle w:val="10"/>
              <w:rFonts w:cs="Times New Roman"/>
            </w:rPr>
            <w:t>5.7 可编程和基于数据输入的控键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_Toc7104535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"_Toc7104536" </w:instrText>
          </w:r>
          <w:r>
            <w:fldChar w:fldCharType="separate"/>
          </w:r>
          <w:r>
            <w:rPr>
              <w:rStyle w:val="10"/>
              <w:rFonts w:cs="Times New Roman"/>
            </w:rPr>
            <w:t>5.8 界面介质序列预览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_Toc7104536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"_Toc7104537" </w:instrText>
          </w:r>
          <w:r>
            <w:fldChar w:fldCharType="separate"/>
          </w:r>
          <w:r>
            <w:rPr>
              <w:rStyle w:val="10"/>
              <w:rFonts w:cs="Times New Roman"/>
            </w:rPr>
            <w:t>5.9 界面和元件的3D预览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_Toc7104537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"_Toc7104538" </w:instrText>
          </w:r>
          <w:r>
            <w:fldChar w:fldCharType="separate"/>
          </w:r>
          <w:r>
            <w:rPr>
              <w:rStyle w:val="10"/>
              <w:rFonts w:cs="Times New Roman"/>
            </w:rPr>
            <w:t>5.10 定义一个ABCD矩阵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_Toc7104538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"_Toc7104539" </w:instrText>
          </w:r>
          <w:r>
            <w:fldChar w:fldCharType="separate"/>
          </w:r>
          <w:r>
            <w:rPr>
              <w:rStyle w:val="10"/>
              <w:rFonts w:cs="Times New Roman"/>
            </w:rPr>
            <w:t>6 全局选项对话框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_Toc7104539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"_Toc7104540" </w:instrText>
          </w:r>
          <w:r>
            <w:fldChar w:fldCharType="separate"/>
          </w:r>
          <w:r>
            <w:rPr>
              <w:rStyle w:val="10"/>
              <w:rFonts w:cs="Times New Roman"/>
            </w:rPr>
            <w:t>6.1 默认配置&gt;默认光学配置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_Toc7104540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"_Toc7104541" </w:instrText>
          </w:r>
          <w:r>
            <w:fldChar w:fldCharType="separate"/>
          </w:r>
          <w:r>
            <w:rPr>
              <w:rStyle w:val="10"/>
              <w:rFonts w:cs="Times New Roman"/>
            </w:rPr>
            <w:t>6.2 默认配置&gt;采样点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_Toc7104541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"_Toc7104542" </w:instrText>
          </w:r>
          <w:r>
            <w:fldChar w:fldCharType="separate"/>
          </w:r>
          <w:r>
            <w:rPr>
              <w:rStyle w:val="10"/>
              <w:rFonts w:cs="Times New Roman"/>
            </w:rPr>
            <w:t>6.3 默认配置&gt;坐标系统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_Toc7104542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"_Toc7104543" </w:instrText>
          </w:r>
          <w:r>
            <w:fldChar w:fldCharType="separate"/>
          </w:r>
          <w:r>
            <w:rPr>
              <w:rStyle w:val="10"/>
              <w:rFonts w:cs="Times New Roman"/>
            </w:rPr>
            <w:t>6.4 默认配置&gt;传输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_Toc7104543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"_Toc7104544" </w:instrText>
          </w:r>
          <w:r>
            <w:fldChar w:fldCharType="separate"/>
          </w:r>
          <w:r>
            <w:rPr>
              <w:rStyle w:val="10"/>
              <w:rFonts w:cs="Times New Roman"/>
            </w:rPr>
            <w:t>6.5 视图&gt;通用&gt;主窗口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_Toc7104544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"_Toc7104545" </w:instrText>
          </w:r>
          <w:r>
            <w:fldChar w:fldCharType="separate"/>
          </w:r>
          <w:r>
            <w:rPr>
              <w:rStyle w:val="10"/>
              <w:rFonts w:cs="Times New Roman"/>
            </w:rPr>
            <w:t>6.6 视图&gt;通用&gt;字体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_Toc7104545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"_Toc7104546" </w:instrText>
          </w:r>
          <w:r>
            <w:fldChar w:fldCharType="separate"/>
          </w:r>
          <w:r>
            <w:rPr>
              <w:rStyle w:val="10"/>
              <w:rFonts w:cs="Times New Roman"/>
            </w:rPr>
            <w:t>6.7 视图&gt;通用&gt;显示位数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_Toc7104546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"_Toc7104547" </w:instrText>
          </w:r>
          <w:r>
            <w:fldChar w:fldCharType="separate"/>
          </w:r>
          <w:r>
            <w:rPr>
              <w:rStyle w:val="10"/>
              <w:rFonts w:cs="Times New Roman"/>
            </w:rPr>
            <w:t>6.8 预览&gt;文档窗口&gt;通用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_Toc7104547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"_Toc7104548" </w:instrText>
          </w:r>
          <w:r>
            <w:fldChar w:fldCharType="separate"/>
          </w:r>
          <w:r>
            <w:rPr>
              <w:rStyle w:val="10"/>
              <w:rFonts w:cs="Times New Roman"/>
            </w:rPr>
            <w:t>6.9 视图&gt;文档窗口&gt;数据阵列视图&gt;通用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_Toc7104548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"_Toc7104549" </w:instrText>
          </w:r>
          <w:r>
            <w:fldChar w:fldCharType="separate"/>
          </w:r>
          <w:r>
            <w:rPr>
              <w:rStyle w:val="10"/>
              <w:rFonts w:cs="Times New Roman"/>
            </w:rPr>
            <w:t>6.10 视图&gt;文档窗口&gt;数据阵列视图&gt;通用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_Toc7104549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"_Toc7104550" </w:instrText>
          </w:r>
          <w:r>
            <w:fldChar w:fldCharType="separate"/>
          </w:r>
          <w:r>
            <w:rPr>
              <w:rStyle w:val="10"/>
              <w:rFonts w:cs="Times New Roman"/>
            </w:rPr>
            <w:t>6.11 视图&gt;文档窗口&gt;数据阵列视图&gt;1D图表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_Toc7104550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"_Toc7104551" </w:instrText>
          </w:r>
          <w:r>
            <w:fldChar w:fldCharType="separate"/>
          </w:r>
          <w:r>
            <w:rPr>
              <w:rStyle w:val="10"/>
              <w:rFonts w:cs="Times New Roman"/>
            </w:rPr>
            <w:t>6.12 视图&gt;文档窗口&gt;谐波场视图&gt;光视图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_Toc7104551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"_Toc7104552" </w:instrText>
          </w:r>
          <w:r>
            <w:fldChar w:fldCharType="separate"/>
          </w:r>
          <w:r>
            <w:rPr>
              <w:rStyle w:val="10"/>
              <w:rFonts w:cs="Times New Roman"/>
            </w:rPr>
            <w:t>6.13 视图&gt;文档窗口&gt;谐波场视图&gt;数据视图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_Toc7104552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"_Toc7104553" </w:instrText>
          </w:r>
          <w:r>
            <w:fldChar w:fldCharType="separate"/>
          </w:r>
          <w:r>
            <w:rPr>
              <w:rStyle w:val="10"/>
              <w:rFonts w:cs="Times New Roman"/>
            </w:rPr>
            <w:t>6.14 性能&gt;通用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_Toc7104553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"_Toc7104554" </w:instrText>
          </w:r>
          <w:r>
            <w:fldChar w:fldCharType="separate"/>
          </w:r>
          <w:r>
            <w:rPr>
              <w:rStyle w:val="10"/>
              <w:rFonts w:cs="Times New Roman"/>
            </w:rPr>
            <w:t>6.15 性能&gt;RAM 消耗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_Toc7104554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"_Toc7104555" </w:instrText>
          </w:r>
          <w:r>
            <w:fldChar w:fldCharType="separate"/>
          </w:r>
          <w:r>
            <w:rPr>
              <w:rStyle w:val="10"/>
              <w:rFonts w:cs="Times New Roman"/>
            </w:rPr>
            <w:t>6.16 性能&gt;多核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_Toc7104555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"_Toc7104556" </w:instrText>
          </w:r>
          <w:r>
            <w:fldChar w:fldCharType="separate"/>
          </w:r>
          <w:r>
            <w:rPr>
              <w:rStyle w:val="10"/>
              <w:rFonts w:cs="Times New Roman"/>
            </w:rPr>
            <w:t>6.17 选项对话框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_Toc7104556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"_Toc7104557" </w:instrText>
          </w:r>
          <w:r>
            <w:fldChar w:fldCharType="separate"/>
          </w:r>
          <w:r>
            <w:rPr>
              <w:rStyle w:val="10"/>
              <w:rFonts w:cs="Times New Roman"/>
            </w:rPr>
            <w:t>6.18 文件路径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_Toc7104557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"_Toc7104558" </w:instrText>
          </w:r>
          <w:r>
            <w:fldChar w:fldCharType="separate"/>
          </w:r>
          <w:r>
            <w:rPr>
              <w:rStyle w:val="10"/>
              <w:rFonts w:cs="Times New Roman"/>
            </w:rPr>
            <w:t>7 编程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_Toc7104558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"_Toc7104559" </w:instrText>
          </w:r>
          <w:r>
            <w:fldChar w:fldCharType="separate"/>
          </w:r>
          <w:r>
            <w:rPr>
              <w:rStyle w:val="10"/>
              <w:rFonts w:cs="Times New Roman"/>
            </w:rPr>
            <w:t>7.1 源代码编辑器面板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_Toc7104559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"_Toc7104560" </w:instrText>
          </w:r>
          <w:r>
            <w:fldChar w:fldCharType="separate"/>
          </w:r>
          <w:r>
            <w:rPr>
              <w:rStyle w:val="10"/>
              <w:rFonts w:cs="Times New Roman"/>
            </w:rPr>
            <w:t>7.2 模块预览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_Toc7104560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"_Toc7104561" </w:instrText>
          </w:r>
          <w:r>
            <w:fldChar w:fldCharType="separate"/>
          </w:r>
          <w:r>
            <w:rPr>
              <w:rStyle w:val="10"/>
              <w:rFonts w:cs="Times New Roman"/>
            </w:rPr>
            <w:t>7.3 片段源代码编辑器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_Toc7104561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"_Toc7104562" </w:instrText>
          </w:r>
          <w:r>
            <w:fldChar w:fldCharType="separate"/>
          </w:r>
          <w:r>
            <w:rPr>
              <w:rStyle w:val="10"/>
              <w:rFonts w:cs="Times New Roman"/>
            </w:rPr>
            <w:t>7.4 可编程项目的最终用户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_Toc7104562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"_Toc7104563" </w:instrText>
          </w:r>
          <w:r>
            <w:fldChar w:fldCharType="separate"/>
          </w:r>
          <w:r>
            <w:rPr>
              <w:rStyle w:val="10"/>
              <w:rFonts w:cs="Times New Roman"/>
            </w:rPr>
            <w:t>8 批处理模式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_Toc7104563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"_Toc7104564" </w:instrText>
          </w:r>
          <w:r>
            <w:fldChar w:fldCharType="separate"/>
          </w:r>
          <w:r>
            <w:rPr>
              <w:rStyle w:val="10"/>
              <w:rFonts w:cs="Times New Roman"/>
            </w:rPr>
            <w:t>9 许可证信息对话框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_Toc7104564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"_Toc7104565" </w:instrText>
          </w:r>
          <w:r>
            <w:fldChar w:fldCharType="separate"/>
          </w:r>
          <w:r>
            <w:rPr>
              <w:rStyle w:val="10"/>
              <w:rFonts w:cs="Times New Roman"/>
            </w:rPr>
            <w:t>III VirtualLab内的文档类型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_Toc7104565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"_Toc7104566" </w:instrText>
          </w:r>
          <w:r>
            <w:fldChar w:fldCharType="separate"/>
          </w:r>
          <w:r>
            <w:rPr>
              <w:rStyle w:val="10"/>
              <w:rFonts w:cs="Times New Roman"/>
            </w:rPr>
            <w:t>10 谐波场数据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_Toc7104566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"_Toc7104567" </w:instrText>
          </w:r>
          <w:r>
            <w:fldChar w:fldCharType="separate"/>
          </w:r>
          <w:r>
            <w:rPr>
              <w:rStyle w:val="10"/>
              <w:rFonts w:cs="Times New Roman"/>
            </w:rPr>
            <w:t>10.1 球面相位半径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_Toc7104567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"_Toc7104568" </w:instrText>
          </w:r>
          <w:r>
            <w:fldChar w:fldCharType="separate"/>
          </w:r>
          <w:r>
            <w:rPr>
              <w:rStyle w:val="10"/>
              <w:rFonts w:cs="Times New Roman"/>
            </w:rPr>
            <w:t>11 数据阵列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_Toc7104568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"_Toc7104569" </w:instrText>
          </w:r>
          <w:r>
            <w:fldChar w:fldCharType="separate"/>
          </w:r>
          <w:r>
            <w:rPr>
              <w:rStyle w:val="10"/>
              <w:rFonts w:cs="Times New Roman"/>
            </w:rPr>
            <w:t>11.1 插值方法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_Toc7104569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"_Toc7104570" </w:instrText>
          </w:r>
          <w:r>
            <w:fldChar w:fldCharType="separate"/>
          </w:r>
          <w:r>
            <w:rPr>
              <w:rStyle w:val="10"/>
              <w:rFonts w:cs="Times New Roman"/>
            </w:rPr>
            <w:t>11.2 导入数据阵列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_Toc7104570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"_Toc7104571" </w:instrText>
          </w:r>
          <w:r>
            <w:fldChar w:fldCharType="separate"/>
          </w:r>
          <w:r>
            <w:rPr>
              <w:rStyle w:val="10"/>
              <w:rFonts w:cs="Times New Roman"/>
            </w:rPr>
            <w:t>12 区域文档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_Toc7104571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"_Toc7104572" </w:instrText>
          </w:r>
          <w:r>
            <w:fldChar w:fldCharType="separate"/>
          </w:r>
          <w:r>
            <w:rPr>
              <w:rStyle w:val="10"/>
              <w:rFonts w:cs="Times New Roman"/>
            </w:rPr>
            <w:t>12.1 生成一个2D区域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_Toc7104572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"_Toc7104573" </w:instrText>
          </w:r>
          <w:r>
            <w:fldChar w:fldCharType="separate"/>
          </w:r>
          <w:r>
            <w:rPr>
              <w:rStyle w:val="10"/>
              <w:rFonts w:cs="Times New Roman"/>
            </w:rPr>
            <w:t>12.2 生成一个1D区域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_Toc7104573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"_Toc7104574" </w:instrText>
          </w:r>
          <w:r>
            <w:fldChar w:fldCharType="separate"/>
          </w:r>
          <w:r>
            <w:rPr>
              <w:rStyle w:val="10"/>
              <w:rFonts w:cs="Times New Roman"/>
            </w:rPr>
            <w:t>IV 库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_Toc7104574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"_Toc7104575" </w:instrText>
          </w:r>
          <w:r>
            <w:fldChar w:fldCharType="separate"/>
          </w:r>
          <w:r>
            <w:rPr>
              <w:rStyle w:val="10"/>
              <w:rFonts w:cs="Times New Roman"/>
            </w:rPr>
            <w:t>13 库对话框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_Toc7104575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"_Toc7104576" </w:instrText>
          </w:r>
          <w:r>
            <w:fldChar w:fldCharType="separate"/>
          </w:r>
          <w:r>
            <w:rPr>
              <w:rStyle w:val="10"/>
              <w:rFonts w:cs="Times New Roman"/>
            </w:rPr>
            <w:t>13.1 确定名称和类别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_Toc7104576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"_Toc7104577" </w:instrText>
          </w:r>
          <w:r>
            <w:fldChar w:fldCharType="separate"/>
          </w:r>
          <w:r>
            <w:rPr>
              <w:rStyle w:val="10"/>
              <w:rFonts w:cs="Times New Roman"/>
            </w:rPr>
            <w:t>13.2 导出到类文件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_Toc7104577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"_Toc7104578" </w:instrText>
          </w:r>
          <w:r>
            <w:fldChar w:fldCharType="separate"/>
          </w:r>
          <w:r>
            <w:rPr>
              <w:rStyle w:val="10"/>
              <w:rFonts w:cs="Times New Roman"/>
            </w:rPr>
            <w:t>13.3 从类文件中导入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_Toc7104578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"_Toc7104579" </w:instrText>
          </w:r>
          <w:r>
            <w:fldChar w:fldCharType="separate"/>
          </w:r>
          <w:r>
            <w:rPr>
              <w:rStyle w:val="10"/>
              <w:rFonts w:cs="Times New Roman"/>
            </w:rPr>
            <w:t>13.4 导入老版本VirtualLab的类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_Toc7104579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"_Toc7104580" </w:instrText>
          </w:r>
          <w:r>
            <w:fldChar w:fldCharType="separate"/>
          </w:r>
          <w:r>
            <w:rPr>
              <w:rStyle w:val="10"/>
              <w:rFonts w:cs="Times New Roman"/>
            </w:rPr>
            <w:t>13.5 从介质或者膜层中提取材料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_Toc7104580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"_Toc7104581" </w:instrText>
          </w:r>
          <w:r>
            <w:fldChar w:fldCharType="separate"/>
          </w:r>
          <w:r>
            <w:rPr>
              <w:rStyle w:val="10"/>
              <w:rFonts w:cs="Times New Roman"/>
            </w:rPr>
            <w:t>14 类目录的应用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_Toc7104581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"_Toc7104582" </w:instrText>
          </w:r>
          <w:r>
            <w:fldChar w:fldCharType="separate"/>
          </w:r>
          <w:r>
            <w:rPr>
              <w:rStyle w:val="10"/>
              <w:rFonts w:cs="Times New Roman"/>
            </w:rPr>
            <w:t>14.1 加载和编辑类目录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_Toc7104582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"_Toc7104583" </w:instrText>
          </w:r>
          <w:r>
            <w:fldChar w:fldCharType="separate"/>
          </w:r>
          <w:r>
            <w:rPr>
              <w:rStyle w:val="10"/>
              <w:rFonts w:cs="Times New Roman"/>
            </w:rPr>
            <w:t>14.2 应用膜层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_Toc7104583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"_Toc7104584" </w:instrText>
          </w:r>
          <w:r>
            <w:fldChar w:fldCharType="separate"/>
          </w:r>
          <w:r>
            <w:rPr>
              <w:rStyle w:val="10"/>
              <w:rFonts w:cs="Times New Roman"/>
            </w:rPr>
            <w:t>14.3 应用材料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_Toc7104584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"_Toc7104585" </w:instrText>
          </w:r>
          <w:r>
            <w:fldChar w:fldCharType="separate"/>
          </w:r>
          <w:r>
            <w:rPr>
              <w:rStyle w:val="10"/>
              <w:rFonts w:cs="Times New Roman"/>
            </w:rPr>
            <w:t>14.4 边界表格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_Toc7104585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"_Toc7104586" </w:instrText>
          </w:r>
          <w:r>
            <w:fldChar w:fldCharType="separate"/>
          </w:r>
          <w:r>
            <w:rPr>
              <w:rStyle w:val="10"/>
              <w:rFonts w:cs="Times New Roman"/>
            </w:rPr>
            <w:t>V 创建光学系统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_Toc7104586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90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"_Toc7104587" </w:instrText>
          </w:r>
          <w:r>
            <w:fldChar w:fldCharType="separate"/>
          </w:r>
          <w:r>
            <w:rPr>
              <w:rStyle w:val="10"/>
              <w:rFonts w:cs="Times New Roman"/>
            </w:rPr>
            <w:t>15 光学设置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_Toc7104587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90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"_Toc7104588" </w:instrText>
          </w:r>
          <w:r>
            <w:fldChar w:fldCharType="separate"/>
          </w:r>
          <w:r>
            <w:rPr>
              <w:rStyle w:val="10"/>
              <w:rFonts w:cs="Times New Roman"/>
            </w:rPr>
            <w:t>15.1 光学设置预览图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_Toc7104588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90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"_Toc7104589" </w:instrText>
          </w:r>
          <w:r>
            <w:fldChar w:fldCharType="separate"/>
          </w:r>
          <w:r>
            <w:rPr>
              <w:rStyle w:val="10"/>
              <w:rFonts w:cs="Times New Roman"/>
            </w:rPr>
            <w:t>15.2 光学设置编辑器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_Toc7104589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94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"_Toc7104590" </w:instrText>
          </w:r>
          <w:r>
            <w:fldChar w:fldCharType="separate"/>
          </w:r>
          <w:r>
            <w:rPr>
              <w:rStyle w:val="10"/>
              <w:rFonts w:cs="Times New Roman"/>
            </w:rPr>
            <w:t>15.3 光学设置模拟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_Toc7104590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99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"_Toc7104591" </w:instrText>
          </w:r>
          <w:r>
            <w:fldChar w:fldCharType="separate"/>
          </w:r>
          <w:r>
            <w:rPr>
              <w:rStyle w:val="10"/>
              <w:rFonts w:cs="Times New Roman"/>
            </w:rPr>
            <w:t>15.4 参数提取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_Toc7104591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100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"_Toc7104592" </w:instrText>
          </w:r>
          <w:r>
            <w:fldChar w:fldCharType="separate"/>
          </w:r>
          <w:r>
            <w:rPr>
              <w:rStyle w:val="10"/>
              <w:rFonts w:cs="Times New Roman"/>
            </w:rPr>
            <w:t>15.5 工具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_Toc7104592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101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"_Toc7104593"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15.6 三维系统可视化（3D System Visualization）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_Toc7104593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126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"_Toc7104594"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15.7 参数概览树（Parameter Overview Tree）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_Toc7104594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128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"_Toc7104595"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15.8 位置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_Toc7104595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129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"_Toc7104596"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15.9 传输通道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_Toc7104596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147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"_Toc7104597"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15.10 参数耦合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_Toc7104597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147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"_Toc7104598"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15.11 专有光学系统的工具箱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_Toc7104598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151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"_Toc7104599"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16 参数运行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_Toc7104599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152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"_Toc7104600"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16.1 参数运行文档的选项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_Toc7104600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153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"_Toc7104601"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16.2 参数说明页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_Toc7104601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154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"_Toc7104602"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16.3 参数可视化页面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_Toc7104602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159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"_Toc7104603"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16.4 探测设备说明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_Toc7104603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159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"_Toc7104604"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16.5 结果页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_Toc7104604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161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"_Toc7104605"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16.6 迭代文档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_Toc7104605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173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"_Toc7104606"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17 局部线性光栅近似结果（LLGA）生成器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_Toc7104606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174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"_Toc7104607"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18 LUT结果发生器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_Toc7104607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176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"_Toc7104608"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19 会话编辑器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_Toc7104608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177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"_Toc7104609"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19.1 衍射光学工具箱中会话编辑器的注释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_Toc7104609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177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"_Toc7104610" </w:instrText>
          </w:r>
          <w:r>
            <w:fldChar w:fldCharType="separate"/>
          </w:r>
          <w:r>
            <w:rPr>
              <w:rStyle w:val="10"/>
              <w:rFonts w:cs="Times New Roman"/>
            </w:rPr>
            <w:t>Ⅵ 光源：产生光场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_Toc7104610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183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"_Toc7104611" </w:instrText>
          </w:r>
          <w:r>
            <w:fldChar w:fldCharType="separate"/>
          </w:r>
          <w:r>
            <w:rPr>
              <w:rStyle w:val="10"/>
              <w:rFonts w:cs="Times New Roman"/>
            </w:rPr>
            <w:t>20 基本概念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_Toc7104611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183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"_Toc7104612"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21 光源生成器对话框的通用控件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_Toc7104612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183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"_Toc7104613"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21.1用于光学系统中的光源的对话框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_Toc7104613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183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"_Toc7104614"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21.2 主窗口中光源对话框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_Toc7104614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185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"_Toc7104615"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21.3 光线选择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_Toc7104615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195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"_Toc7104616"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21.4 偏振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_Toc7104616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196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"_Toc7104617"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22 基本光源模型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_Toc7104617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199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"_Toc7104618"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22.1 高斯波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_Toc7104618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200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"_Toc7104619"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22.2 平面波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_Toc7104619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201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"_Toc7104620"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22.3 二次波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_Toc7104620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203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"_Toc7104621"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22.4 球面波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_Toc7104621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203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"_Toc7104622"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22.5 超高斯波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_Toc7104622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204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"_Toc7104623"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22.6 存储横向场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_Toc7104623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205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"_Toc7104624"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22.7 组合光源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_Toc7104624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206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"_Toc7104625"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22.8 理想平面波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_Toc7104625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207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"_Toc7104626"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22.9 可编程光源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_Toc7104626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208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"_Toc7104627"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23 部分相干光源模型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_Toc7104627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209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"_Toc7104628"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23.1 定制模式的平面光源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_Toc7104628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209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"_Toc7104629"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23.2 高斯型平面光源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_Toc7104629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211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"_Toc7104630"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23.3 网格高斯平面光源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_Toc7104630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212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"_Toc7104631"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23.4 多模高斯光源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_Toc7104631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212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"_Toc7104632"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23.5 远场光源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_Toc7104632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214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"_Toc7104633" </w:instrText>
          </w:r>
          <w:r>
            <w:fldChar w:fldCharType="separate"/>
          </w:r>
          <w:r>
            <w:rPr>
              <w:rStyle w:val="10"/>
              <w:rFonts w:cs="Times New Roman"/>
            </w:rPr>
            <w:t>23.6 图像光源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_Toc7104633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218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"_Toc7104634"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23.7 可编程模式平面光源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_Toc7104634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221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"_Toc7104635"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24 存储完整的光场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_Toc7104635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223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"_Toc7104636"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25 光谱发生器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_Toc7104636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224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"_Toc7104637"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25.1 黑体辐射光谱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_Toc7104637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225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"_Toc7104638"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25.2 高斯光谱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_Toc7104638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226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"_Toc7104639"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25.3 均匀性光谱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_Toc7104639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227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"_Toc7104640"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25.4 洛伦兹光谱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_Toc7104640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227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"_Toc7104641"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25.5 数据库光谱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_Toc7104641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229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"_Toc7104642"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25.6 可编程光谱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_Toc7104642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230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"_Toc7104643"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25.7 高斯脉冲光谱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_Toc7104643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232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"_Toc7104644"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25.8 数据库脉冲光谱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_Toc7104644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233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"_Toc7104645"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25.9 可编程脉冲光谱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_Toc7104645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235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"_Toc7104646" </w:instrText>
          </w:r>
          <w:r>
            <w:fldChar w:fldCharType="separate"/>
          </w:r>
          <w:r>
            <w:rPr>
              <w:rStyle w:val="10"/>
              <w:rFonts w:cs="Times New Roman"/>
              <w:bCs/>
              <w:kern w:val="44"/>
            </w:rPr>
            <w:t>VII 视图：场可视化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_Toc7104646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237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"_Toc7104647" </w:instrText>
          </w:r>
          <w:r>
            <w:fldChar w:fldCharType="separate"/>
          </w:r>
          <w:r>
            <w:rPr>
              <w:rStyle w:val="10"/>
              <w:rFonts w:cs="Times New Roman"/>
            </w:rPr>
            <w:t>26 基本概念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_Toc7104647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237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"_Toc7104648" </w:instrText>
          </w:r>
          <w:r>
            <w:fldChar w:fldCharType="separate"/>
          </w:r>
          <w:r>
            <w:rPr>
              <w:rStyle w:val="10"/>
              <w:rFonts w:cs="Times New Roman"/>
            </w:rPr>
            <w:t>26.1 场量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_Toc7104648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237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"_Toc7104649"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26.2 数值比例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_Toc7104649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238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"_Toc7104650"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26.3 标记和选择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_Toc7104650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243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"_Toc7104651"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26.4 缩放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_Toc7104651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251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"_Toc7104652"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26.5 纵横比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_Toc7104652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252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"_Toc7104653"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26.6 将视图复制到剪切板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_Toc7104653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252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"_Toc7104654" </w:instrText>
          </w:r>
          <w:r>
            <w:fldChar w:fldCharType="separate"/>
          </w:r>
          <w:r>
            <w:rPr>
              <w:rStyle w:val="10"/>
              <w:rFonts w:cs="Times New Roman"/>
            </w:rPr>
            <w:t>27 用于谐波场与谐波场集的视图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_Toc7104654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254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"_Toc7104655"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27.1 光视图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_Toc7104655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255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"_Toc7104656"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27.2 数据视图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_Toc7104656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257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"_Toc7104657" </w:instrText>
          </w:r>
          <w:r>
            <w:fldChar w:fldCharType="separate"/>
          </w:r>
          <w:r>
            <w:rPr>
              <w:rStyle w:val="10"/>
              <w:rFonts w:cs="Times New Roman"/>
            </w:rPr>
            <w:t>28 数值数据阵列视图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_Toc7104657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261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"_Toc7104658"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28.1 图面板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_Toc7104658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261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"_Toc7104659"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28.2 表格面板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_Toc7104659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269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"_Toc7104660"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28.3 （x，y）面板的值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_Toc7104660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271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"_Toc7104661" </w:instrText>
          </w:r>
          <w:r>
            <w:fldChar w:fldCharType="separate"/>
          </w:r>
          <w:r>
            <w:rPr>
              <w:rStyle w:val="10"/>
              <w:rFonts w:cs="Times New Roman"/>
            </w:rPr>
            <w:t>29 多色场集视图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_Toc7104661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272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"_Toc7104662"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29.1 波长选择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_Toc7104662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272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"_Toc7104663"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29.2 颜色模式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_Toc7104663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272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"_Toc7104664"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29.3 最大亮度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_Toc7104664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273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"_Toc7104665"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29.4 工具栏（用于光源目录的预览）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_Toc7104665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274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"_Toc7104666" </w:instrText>
          </w:r>
          <w:r>
            <w:fldChar w:fldCharType="separate"/>
          </w:r>
          <w:r>
            <w:rPr>
              <w:rStyle w:val="10"/>
              <w:rFonts w:cs="Times New Roman"/>
            </w:rPr>
            <w:t>30 脉冲与场分量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_Toc7104666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275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"_Toc7104667" </w:instrText>
          </w:r>
          <w:r>
            <w:fldChar w:fldCharType="separate"/>
          </w:r>
          <w:r>
            <w:rPr>
              <w:rStyle w:val="10"/>
              <w:rFonts w:cs="Times New Roman"/>
            </w:rPr>
            <w:t>31 查看一组对象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_Toc7104667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276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"_Toc7104668" </w:instrText>
          </w:r>
          <w:r>
            <w:fldChar w:fldCharType="separate"/>
          </w:r>
          <w:r>
            <w:rPr>
              <w:rStyle w:val="10"/>
              <w:rFonts w:cs="Times New Roman"/>
            </w:rPr>
            <w:t>32 光线分布视图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_Toc7104668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277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"_Toc7104669"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32.1 3D视图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_Toc7104669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277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"_Toc7104670"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32.2 二维视图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_Toc7104670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280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"_Toc7104671"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32.3 模式选择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_Toc7104671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285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"_Toc7104672"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32.4 光线着色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_Toc7104672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285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"_Toc7104673" </w:instrText>
          </w:r>
          <w:r>
            <w:fldChar w:fldCharType="separate"/>
          </w:r>
          <w:r>
            <w:rPr>
              <w:rStyle w:val="10"/>
              <w:rFonts w:cs="Times New Roman"/>
            </w:rPr>
            <w:t>33 级次采集视图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_Toc7104673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286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"_Toc7104674" </w:instrText>
          </w:r>
          <w:r>
            <w:fldChar w:fldCharType="separate"/>
          </w:r>
          <w:r>
            <w:rPr>
              <w:rStyle w:val="10"/>
              <w:rFonts w:cs="Times New Roman"/>
            </w:rPr>
            <w:t>34 衍射级次图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_Toc7104674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287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"_Toc7104675"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34.1 选择显示的衍射级次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_Toc7104675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289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"_Toc7104676" </w:instrText>
          </w:r>
          <w:r>
            <w:fldChar w:fldCharType="separate"/>
          </w:r>
          <w:r>
            <w:rPr>
              <w:rStyle w:val="10"/>
              <w:rFonts w:cs="Times New Roman"/>
            </w:rPr>
            <w:t>35 动画视图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_Toc7104676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290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"_Toc7104677"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35.1 功能区项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_Toc7104677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290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"_Toc7104678"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35.2 拼接动画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_Toc7104678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291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"_Toc7104679"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35.3 动画选项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_Toc7104679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292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"_Toc7104680" </w:instrText>
          </w:r>
          <w:r>
            <w:fldChar w:fldCharType="separate"/>
          </w:r>
          <w:r>
            <w:rPr>
              <w:rStyle w:val="10"/>
              <w:rFonts w:cs="Times New Roman"/>
            </w:rPr>
            <w:t>36 区域视图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_Toc7104680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293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"_Toc7104681" </w:instrText>
          </w:r>
          <w:r>
            <w:fldChar w:fldCharType="separate"/>
          </w:r>
          <w:r>
            <w:rPr>
              <w:rStyle w:val="10"/>
              <w:rFonts w:cs="Times New Roman"/>
              <w:bCs/>
              <w:kern w:val="44"/>
            </w:rPr>
            <w:t>VIII 真实元件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_Toc7104681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294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"_Toc7104682" </w:instrText>
          </w:r>
          <w:r>
            <w:fldChar w:fldCharType="separate"/>
          </w:r>
          <w:r>
            <w:rPr>
              <w:rStyle w:val="10"/>
              <w:rFonts w:cs="Times New Roman"/>
            </w:rPr>
            <w:t>37 用于真实元件的编辑对话框（常用控件）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_Toc7104682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294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"_Toc7104683"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37.1 元件的传播选项卡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_Toc7104683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295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"_Toc7104684"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37.2 在3D视图中编辑元件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_Toc7104684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296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"_Toc7104685" </w:instrText>
          </w:r>
          <w:r>
            <w:fldChar w:fldCharType="separate"/>
          </w:r>
          <w:r>
            <w:rPr>
              <w:rStyle w:val="10"/>
              <w:rFonts w:cs="Times New Roman"/>
            </w:rPr>
            <w:t>38 黑匣子元件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_Toc7104685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297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"_Toc7104686" </w:instrText>
          </w:r>
          <w:r>
            <w:fldChar w:fldCharType="separate"/>
          </w:r>
          <w:r>
            <w:rPr>
              <w:rStyle w:val="10"/>
              <w:rFonts w:cs="Times New Roman"/>
            </w:rPr>
            <w:t>39 衍射光学元件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_Toc7104686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299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"_Toc7104687" </w:instrText>
          </w:r>
          <w:r>
            <w:fldChar w:fldCharType="separate"/>
          </w:r>
          <w:r>
            <w:rPr>
              <w:rStyle w:val="10"/>
              <w:rFonts w:cs="Times New Roman"/>
            </w:rPr>
            <w:t>40 双界面元件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_Toc7104687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300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"_Toc7104688" </w:instrText>
          </w:r>
          <w:r>
            <w:fldChar w:fldCharType="separate"/>
          </w:r>
          <w:r>
            <w:rPr>
              <w:rStyle w:val="10"/>
              <w:rFonts w:cs="Times New Roman"/>
            </w:rPr>
            <w:t>41 光纤元件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_Toc7104688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302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"_Toc7104689" </w:instrText>
          </w:r>
          <w:r>
            <w:fldChar w:fldCharType="separate"/>
          </w:r>
          <w:r>
            <w:rPr>
              <w:rStyle w:val="10"/>
              <w:rFonts w:cs="Times New Roman"/>
            </w:rPr>
            <w:t>42 GRIN元件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_Toc7104689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303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"_Toc7104690" </w:instrText>
          </w:r>
          <w:r>
            <w:fldChar w:fldCharType="separate"/>
          </w:r>
          <w:r>
            <w:rPr>
              <w:rStyle w:val="10"/>
              <w:rFonts w:cs="Times New Roman"/>
            </w:rPr>
            <w:t>43 非均匀介质元件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_Toc7104690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305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"_Toc7104691" </w:instrText>
          </w:r>
          <w:r>
            <w:fldChar w:fldCharType="separate"/>
          </w:r>
          <w:r>
            <w:rPr>
              <w:rStyle w:val="10"/>
              <w:rFonts w:cs="Times New Roman"/>
            </w:rPr>
            <w:t>44 离轴抛物面反射镜（楔型）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_Toc7104691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306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"_Toc7104692" </w:instrText>
          </w:r>
          <w:r>
            <w:fldChar w:fldCharType="separate"/>
          </w:r>
          <w:r>
            <w:rPr>
              <w:rStyle w:val="10"/>
              <w:rFonts w:cs="Times New Roman"/>
            </w:rPr>
            <w:t>45 光学界面序列（OIS）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_Toc7104692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307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"_Toc7104693" </w:instrText>
          </w:r>
          <w:r>
            <w:fldChar w:fldCharType="separate"/>
          </w:r>
          <w:r>
            <w:rPr>
              <w:rStyle w:val="10"/>
              <w:rFonts w:cs="Times New Roman"/>
            </w:rPr>
            <w:t>46 可编程元件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_Toc7104693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309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"_Toc7104694"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46.1 可编程元件的几何形状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_Toc7104694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309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"_Toc7104695"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46.2 传播经过可编程元件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_Toc7104695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311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"_Toc7104696"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46.3 定位一个可编程元件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_Toc7104696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313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"_Toc7104697" </w:instrText>
          </w:r>
          <w:r>
            <w:fldChar w:fldCharType="separate"/>
          </w:r>
          <w:r>
            <w:rPr>
              <w:rStyle w:val="10"/>
              <w:rFonts w:cs="Times New Roman"/>
            </w:rPr>
            <w:t>47 单光学界面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_Toc7104697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317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"_Toc7104698" </w:instrText>
          </w:r>
          <w:r>
            <w:fldChar w:fldCharType="separate"/>
          </w:r>
          <w:r>
            <w:rPr>
              <w:rStyle w:val="10"/>
              <w:rFonts w:cs="Times New Roman"/>
            </w:rPr>
            <w:t>48 球透镜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_Toc7104698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317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"_Toc7104699" </w:instrText>
          </w:r>
          <w:r>
            <w:fldChar w:fldCharType="separate"/>
          </w:r>
          <w:r>
            <w:rPr>
              <w:rStyle w:val="10"/>
              <w:rFonts w:cs="Times New Roman"/>
            </w:rPr>
            <w:t>49 子系统元件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_Toc7104699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319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"_Toc7104700" </w:instrText>
          </w:r>
          <w:r>
            <w:fldChar w:fldCharType="separate"/>
          </w:r>
          <w:r>
            <w:rPr>
              <w:rStyle w:val="10"/>
              <w:rFonts w:cs="Times New Roman"/>
            </w:rPr>
            <w:t>50 平板元件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_Toc7104700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320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"_Toc7104701" </w:instrText>
          </w:r>
          <w:r>
            <w:fldChar w:fldCharType="separate"/>
          </w:r>
          <w:r>
            <w:rPr>
              <w:rStyle w:val="10"/>
              <w:rFonts w:cs="Times New Roman"/>
            </w:rPr>
            <w:t>51 波导元件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_Toc7104701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321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"_Toc7104702"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51.1 结构/函数&gt;实体（Structure / Function &gt; Solid）选项卡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_Toc7104702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321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"_Toc7104703"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51.2 结构/函数&gt;表面布局（Structure / Function &gt; Surface Layouts）选项卡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_Toc7104703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323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"_Toc7104704" </w:instrText>
          </w:r>
          <w:r>
            <w:fldChar w:fldCharType="separate"/>
          </w:r>
          <w:r>
            <w:rPr>
              <w:rStyle w:val="10"/>
              <w:rFonts w:cs="Times New Roman"/>
            </w:rPr>
            <w:t>52 光栅元件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_Toc7104704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323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"_Toc7104705"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52.1 结构选项卡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_Toc7104705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324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"_Toc7104706"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52.2 传播选项卡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_Toc7104706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325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"_Toc7104707" </w:instrText>
          </w:r>
          <w:r>
            <w:fldChar w:fldCharType="separate"/>
          </w:r>
          <w:r>
            <w:rPr>
              <w:rStyle w:val="10"/>
              <w:rFonts w:cs="Times New Roman"/>
              <w:bCs/>
              <w:kern w:val="44"/>
            </w:rPr>
            <w:t>IX 构建模块：介质、材料、界面……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_Toc7104707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326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"_Toc7104708" </w:instrText>
          </w:r>
          <w:r>
            <w:fldChar w:fldCharType="separate"/>
          </w:r>
          <w:r>
            <w:rPr>
              <w:rStyle w:val="10"/>
              <w:rFonts w:cs="Times New Roman"/>
            </w:rPr>
            <w:t>53 光学界面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_Toc7104708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326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"_Toc7104709"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53.1 光学界面的编辑对话框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_Toc7104709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327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"_Toc7104710"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53.2 界面类型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_Toc7104710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336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"_Toc7104711"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53.3 界面视图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_Toc7104711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353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"_Toc7104712"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54 光学薄膜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_Toc7104712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354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"_Toc7104713"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54.1 使用光学薄膜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_Toc7104713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354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"_Toc7104714"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54.2 定义和编辑光学薄膜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_Toc7104714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354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"_Toc7104715"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54.3 膜层视图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_Toc7104715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358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"_Toc7104716"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55 光学介质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_Toc7104716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362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"_Toc7104717"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55.1 光学介质通用控件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_Toc7104717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362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"_Toc7104718" </w:instrText>
          </w:r>
          <w:r>
            <w:fldChar w:fldCharType="separate"/>
          </w:r>
          <w:r>
            <w:rPr>
              <w:rStyle w:val="10"/>
              <w:rFonts w:cs="Times New Roman"/>
              <w:bCs/>
              <w:kern w:val="0"/>
            </w:rPr>
            <w:t>55.2 光学介质类型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_Toc7104718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366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"_Toc7104719" </w:instrText>
          </w:r>
          <w:r>
            <w:fldChar w:fldCharType="separate"/>
          </w:r>
          <w:r>
            <w:rPr>
              <w:rStyle w:val="10"/>
              <w:rFonts w:cs="Times New Roman"/>
            </w:rPr>
            <w:t>56 材料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_Toc7104719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385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"_Toc7104720"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56.1 使用材料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_Toc7104720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385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"_Toc7104721"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56.2 定义并编辑材料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_Toc7104721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386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"_Toc7104722"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56.3 材料视图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_Toc7104722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390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"_Toc7104723"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56.4 材料数据源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_Toc7104723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393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"_Toc7104724" </w:instrText>
          </w:r>
          <w:r>
            <w:fldChar w:fldCharType="separate"/>
          </w:r>
          <w:r>
            <w:rPr>
              <w:rStyle w:val="10"/>
              <w:rFonts w:cs="Times New Roman"/>
            </w:rPr>
            <w:t>57 光学堆栈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_Toc7104724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394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"_Toc7104725"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57.1 光学堆栈的使用原则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_Toc7104725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394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"_Toc7104726"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57.2 堆栈的编辑对话框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_Toc7104726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397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"_Toc7104727"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57.3 堆栈工具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_Toc7104727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398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"_Toc7104728" </w:instrText>
          </w:r>
          <w:r>
            <w:fldChar w:fldCharType="separate"/>
          </w:r>
          <w:r>
            <w:rPr>
              <w:rStyle w:val="10"/>
              <w:rFonts w:cs="Times New Roman"/>
            </w:rPr>
            <w:t>58 表面布局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_Toc7104728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400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"_Toc7104729"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58.1 单元阵列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_Toc7104729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400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"_Toc7104730"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58.2 任意曲面设计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_Toc7104730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405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"_Toc7104731" </w:instrText>
          </w:r>
          <w:r>
            <w:fldChar w:fldCharType="separate"/>
          </w:r>
          <w:r>
            <w:rPr>
              <w:rStyle w:val="10"/>
              <w:rFonts w:cs="Times New Roman"/>
            </w:rPr>
            <w:t>59 边界响应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_Toc7104731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409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"_Toc7104732"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59.1 边界响应的编辑对话框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_Toc7104732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409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"_Toc7104733"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59.2 边界响应视图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_Toc7104733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412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"_Toc7104734"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59.3 边界响应类型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_Toc7104734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413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"_Toc7104735" </w:instrText>
          </w:r>
          <w:r>
            <w:fldChar w:fldCharType="separate"/>
          </w:r>
          <w:r>
            <w:rPr>
              <w:rStyle w:val="10"/>
              <w:rFonts w:cs="Times New Roman"/>
            </w:rPr>
            <w:t>60 表面区域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_Toc7104735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430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"_Toc7104736"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60.1 光栅区域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_Toc7104736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430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"_Toc7104737" </w:instrText>
          </w:r>
          <w:r>
            <w:fldChar w:fldCharType="separate"/>
          </w:r>
          <w:r>
            <w:rPr>
              <w:rStyle w:val="10"/>
              <w:rFonts w:cs="Times New Roman"/>
            </w:rPr>
            <w:t>X  理想的组件和功能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_Toc7104737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437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"_Toc7104738" </w:instrText>
          </w:r>
          <w:r>
            <w:fldChar w:fldCharType="separate"/>
          </w:r>
          <w:r>
            <w:rPr>
              <w:rStyle w:val="10"/>
              <w:rFonts w:cs="Times New Roman"/>
            </w:rPr>
            <w:t>61 编辑理想组件的对话框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_Toc7104738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437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"_Toc7104739" </w:instrText>
          </w:r>
          <w:r>
            <w:fldChar w:fldCharType="separate"/>
          </w:r>
          <w:r>
            <w:rPr>
              <w:rStyle w:val="10"/>
              <w:rFonts w:cs="Times New Roman"/>
            </w:rPr>
            <w:t>61.1 基本参数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_Toc7104739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438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"_Toc7104740" </w:instrText>
          </w:r>
          <w:r>
            <w:fldChar w:fldCharType="separate"/>
          </w:r>
          <w:r>
            <w:rPr>
              <w:rStyle w:val="10"/>
              <w:rFonts w:cs="Times New Roman"/>
            </w:rPr>
            <w:t>62 传输函数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_Toc7104740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440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"_Toc7104741" </w:instrText>
          </w:r>
          <w:r>
            <w:fldChar w:fldCharType="separate"/>
          </w:r>
          <w:r>
            <w:rPr>
              <w:rStyle w:val="10"/>
              <w:rFonts w:cs="Times New Roman"/>
            </w:rPr>
            <w:t>62.1 主窗口中的传输函数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_Toc7104741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440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"_Toc7104742" </w:instrText>
          </w:r>
          <w:r>
            <w:fldChar w:fldCharType="separate"/>
          </w:r>
          <w:r>
            <w:rPr>
              <w:rStyle w:val="10"/>
              <w:rFonts w:cs="Times New Roman"/>
            </w:rPr>
            <w:t>62.2 光学设置中的传输函数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_Toc7104742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441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"_Toc7104743" </w:instrText>
          </w:r>
          <w:r>
            <w:fldChar w:fldCharType="separate"/>
          </w:r>
          <w:r>
            <w:rPr>
              <w:rStyle w:val="10"/>
              <w:rFonts w:cs="Times New Roman"/>
            </w:rPr>
            <w:t>62.3 传输生成器对话框的通用控制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_Toc7104743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441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"_Toc7104744" </w:instrText>
          </w:r>
          <w:r>
            <w:fldChar w:fldCharType="separate"/>
          </w:r>
          <w:r>
            <w:rPr>
              <w:rStyle w:val="10"/>
              <w:rFonts w:cs="Times New Roman"/>
            </w:rPr>
            <w:t>62.4 可编程功能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_Toc7104744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444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"_Toc7104745" </w:instrText>
          </w:r>
          <w:r>
            <w:fldChar w:fldCharType="separate"/>
          </w:r>
          <w:r>
            <w:rPr>
              <w:rStyle w:val="10"/>
              <w:rFonts w:cs="Times New Roman"/>
            </w:rPr>
            <w:t>62.5 孔径和透镜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_Toc7104745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444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"_Toc7104746" </w:instrText>
          </w:r>
          <w:r>
            <w:fldChar w:fldCharType="separate"/>
          </w:r>
          <w:r>
            <w:rPr>
              <w:rStyle w:val="10"/>
              <w:rFonts w:cs="Times New Roman"/>
            </w:rPr>
            <w:t>62.6 光栅传输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_Toc7104746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445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"_Toc7104747" </w:instrText>
          </w:r>
          <w:r>
            <w:fldChar w:fldCharType="separate"/>
          </w:r>
          <w:r>
            <w:rPr>
              <w:rStyle w:val="10"/>
              <w:rFonts w:cs="Times New Roman"/>
            </w:rPr>
            <w:t>62.7 随机扩散器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_Toc7104747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447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"_Toc7104748" </w:instrText>
          </w:r>
          <w:r>
            <w:fldChar w:fldCharType="separate"/>
          </w:r>
          <w:r>
            <w:rPr>
              <w:rStyle w:val="10"/>
              <w:rFonts w:cs="Times New Roman"/>
            </w:rPr>
            <w:t>62.8 其他功能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_Toc7104748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449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"_Toc7104749" </w:instrText>
          </w:r>
          <w:r>
            <w:fldChar w:fldCharType="separate"/>
          </w:r>
          <w:r>
            <w:rPr>
              <w:rStyle w:val="10"/>
              <w:rFonts w:cs="Times New Roman"/>
            </w:rPr>
            <w:t>63 存储函数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_Toc7104749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"_Toc7104750" </w:instrText>
          </w:r>
          <w:r>
            <w:fldChar w:fldCharType="separate"/>
          </w:r>
          <w:r>
            <w:rPr>
              <w:rStyle w:val="10"/>
              <w:rFonts w:cs="Times New Roman"/>
            </w:rPr>
            <w:t>64 琼斯矩阵乘法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_Toc7104750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"_Toc7104751" </w:instrText>
          </w:r>
          <w:r>
            <w:fldChar w:fldCharType="separate"/>
          </w:r>
          <w:r>
            <w:rPr>
              <w:rStyle w:val="10"/>
              <w:rFonts w:cs="Times New Roman"/>
            </w:rPr>
            <w:t>64.1 琼斯矩阵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_Toc7104751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"_Toc7104752" </w:instrText>
          </w:r>
          <w:r>
            <w:fldChar w:fldCharType="separate"/>
          </w:r>
          <w:r>
            <w:rPr>
              <w:rStyle w:val="10"/>
              <w:rFonts w:cs="Times New Roman"/>
            </w:rPr>
            <w:t>64.2 相移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_Toc7104752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"_Toc7104753" </w:instrText>
          </w:r>
          <w:r>
            <w:fldChar w:fldCharType="separate"/>
          </w:r>
          <w:r>
            <w:rPr>
              <w:rStyle w:val="10"/>
              <w:rFonts w:cs="Times New Roman"/>
            </w:rPr>
            <w:t>64.3 偏振片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_Toc7104753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"_Toc7104754" </w:instrText>
          </w:r>
          <w:r>
            <w:fldChar w:fldCharType="separate"/>
          </w:r>
          <w:r>
            <w:rPr>
              <w:rStyle w:val="10"/>
              <w:rFonts w:cs="Times New Roman"/>
            </w:rPr>
            <w:t>64.4 延迟器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_Toc7104754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"_Toc7104755" </w:instrText>
          </w:r>
          <w:r>
            <w:fldChar w:fldCharType="separate"/>
          </w:r>
          <w:r>
            <w:rPr>
              <w:rStyle w:val="10"/>
              <w:rFonts w:cs="Times New Roman"/>
            </w:rPr>
            <w:t>64.5 旋转器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_Toc7104755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"_Toc7104756" </w:instrText>
          </w:r>
          <w:r>
            <w:fldChar w:fldCharType="separate"/>
          </w:r>
          <w:r>
            <w:rPr>
              <w:rStyle w:val="10"/>
              <w:rFonts w:cs="Times New Roman"/>
            </w:rPr>
            <w:t>65 分束器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_Toc7104756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"_Toc7104757" </w:instrText>
          </w:r>
          <w:r>
            <w:fldChar w:fldCharType="separate"/>
          </w:r>
          <w:r>
            <w:rPr>
              <w:rStyle w:val="10"/>
              <w:rFonts w:cs="Times New Roman"/>
            </w:rPr>
            <w:t>65.1 理想分束器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_Toc7104757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"_Toc7104758" </w:instrText>
          </w:r>
          <w:r>
            <w:fldChar w:fldCharType="separate"/>
          </w:r>
          <w:r>
            <w:rPr>
              <w:rStyle w:val="10"/>
              <w:rFonts w:cs="Times New Roman"/>
            </w:rPr>
            <w:t>65.2 偏振分束器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_Toc7104758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"_Toc7104759" </w:instrText>
          </w:r>
          <w:r>
            <w:fldChar w:fldCharType="separate"/>
          </w:r>
          <w:r>
            <w:rPr>
              <w:rStyle w:val="10"/>
              <w:rFonts w:cs="Times New Roman"/>
            </w:rPr>
            <w:t xml:space="preserve">66 </w:t>
          </w:r>
          <w:r>
            <w:rPr>
              <w:rStyle w:val="10"/>
              <w:rFonts w:cs="Times New Roman"/>
              <w:shd w:val="clear" w:color="auto" w:fill="FCFCFE"/>
            </w:rPr>
            <w:t>操作器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_Toc7104759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"_Toc7104760" </w:instrText>
          </w:r>
          <w:r>
            <w:fldChar w:fldCharType="separate"/>
          </w:r>
          <w:r>
            <w:rPr>
              <w:rStyle w:val="10"/>
              <w:rFonts w:cs="Times New Roman"/>
            </w:rPr>
            <w:t>66.1 恒等运算符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_Toc7104760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"_Toc7104761" </w:instrText>
          </w:r>
          <w:r>
            <w:fldChar w:fldCharType="separate"/>
          </w:r>
          <w:r>
            <w:rPr>
              <w:rStyle w:val="10"/>
              <w:rFonts w:cs="Times New Roman"/>
            </w:rPr>
            <w:t>66.2 横向移位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_Toc7104761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"_Toc7104762" </w:instrText>
          </w:r>
          <w:r>
            <w:fldChar w:fldCharType="separate"/>
          </w:r>
          <w:r>
            <w:rPr>
              <w:rStyle w:val="10"/>
              <w:rFonts w:cs="Times New Roman"/>
            </w:rPr>
            <w:t>66.3 采样球面相位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_Toc7104762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"_Toc7104763" </w:instrText>
          </w:r>
          <w:r>
            <w:fldChar w:fldCharType="separate"/>
          </w:r>
          <w:r>
            <w:rPr>
              <w:rStyle w:val="10"/>
              <w:rFonts w:cs="Times New Roman"/>
            </w:rPr>
            <w:t>67 反射镜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_Toc7104763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"_Toc7104764" </w:instrText>
          </w:r>
          <w:r>
            <w:fldChar w:fldCharType="separate"/>
          </w:r>
          <w:r>
            <w:rPr>
              <w:rStyle w:val="10"/>
              <w:rFonts w:cs="Times New Roman"/>
            </w:rPr>
            <w:t>67.1 理想平面镜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_Toc7104764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"_Toc7104765" </w:instrText>
          </w:r>
          <w:r>
            <w:fldChar w:fldCharType="separate"/>
          </w:r>
          <w:r>
            <w:rPr>
              <w:rStyle w:val="10"/>
              <w:rFonts w:cs="Times New Roman"/>
            </w:rPr>
            <w:t>67.2 理想球面镜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_Toc7104765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458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"_Toc7104766" </w:instrText>
          </w:r>
          <w:r>
            <w:fldChar w:fldCharType="separate"/>
          </w:r>
          <w:r>
            <w:rPr>
              <w:rStyle w:val="10"/>
              <w:rFonts w:cs="Times New Roman"/>
            </w:rPr>
            <w:t>67.3 理想存储反射镜函数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_Toc7104766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"_Toc7104767" </w:instrText>
          </w:r>
          <w:r>
            <w:fldChar w:fldCharType="separate"/>
          </w:r>
          <w:r>
            <w:rPr>
              <w:rStyle w:val="10"/>
              <w:rFonts w:cs="Times New Roman"/>
            </w:rPr>
            <w:t>68 特殊元件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_Toc7104767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"_Toc7104768" </w:instrText>
          </w:r>
          <w:r>
            <w:fldChar w:fldCharType="separate"/>
          </w:r>
          <w:r>
            <w:rPr>
              <w:rStyle w:val="10"/>
              <w:rFonts w:cs="Times New Roman"/>
            </w:rPr>
            <w:t>68.1 ABCD矩阵设置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_Toc7104768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"_Toc7104769" </w:instrText>
          </w:r>
          <w:r>
            <w:fldChar w:fldCharType="separate"/>
          </w:r>
          <w:r>
            <w:rPr>
              <w:rStyle w:val="10"/>
              <w:rFonts w:cs="Times New Roman"/>
            </w:rPr>
            <w:t>68.2 倏逝场滤波器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_Toc7104769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"_Toc7104770" </w:instrText>
          </w:r>
          <w:r>
            <w:fldChar w:fldCharType="separate"/>
          </w:r>
          <w:r>
            <w:rPr>
              <w:rStyle w:val="10"/>
              <w:rFonts w:cs="Times New Roman"/>
            </w:rPr>
            <w:t>69 ABCD矩阵模拟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_Toc7104770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"_Toc7104771" </w:instrText>
          </w:r>
          <w:r>
            <w:fldChar w:fldCharType="separate"/>
          </w:r>
          <w:r>
            <w:rPr>
              <w:rStyle w:val="10"/>
              <w:rFonts w:cs="Times New Roman"/>
            </w:rPr>
            <w:t>XI 操作：数据处理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_Toc7104771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"_Toc7104772" </w:instrText>
          </w:r>
          <w:r>
            <w:fldChar w:fldCharType="separate"/>
          </w:r>
          <w:r>
            <w:rPr>
              <w:rStyle w:val="10"/>
              <w:rFonts w:cs="Times New Roman"/>
            </w:rPr>
            <w:t>70 复振幅文件的操作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_Toc7104772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"_Toc7104773" </w:instrText>
          </w:r>
          <w:r>
            <w:fldChar w:fldCharType="separate"/>
          </w:r>
          <w:r>
            <w:rPr>
              <w:rStyle w:val="10"/>
              <w:rFonts w:cs="Times New Roman"/>
            </w:rPr>
            <w:t>70.1 数组 - 数组操作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_Toc7104773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"_Toc7104774" </w:instrText>
          </w:r>
          <w:r>
            <w:fldChar w:fldCharType="separate"/>
          </w:r>
          <w:r>
            <w:rPr>
              <w:rStyle w:val="10"/>
              <w:rFonts w:cs="Times New Roman"/>
            </w:rPr>
            <w:t>70.2 常数运算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_Toc7104774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"_Toc7104775" </w:instrText>
          </w:r>
          <w:r>
            <w:fldChar w:fldCharType="separate"/>
          </w:r>
          <w:r>
            <w:rPr>
              <w:rStyle w:val="10"/>
              <w:rFonts w:cs="Times New Roman"/>
            </w:rPr>
            <w:t>70.3 场物理数操作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_Toc7104775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"_Toc7104776" </w:instrText>
          </w:r>
          <w:r>
            <w:fldChar w:fldCharType="separate"/>
          </w:r>
          <w:r>
            <w:rPr>
              <w:rStyle w:val="10"/>
              <w:rFonts w:cs="Times New Roman"/>
            </w:rPr>
            <w:t>70.4 振幅/实部操作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_Toc7104776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"_Toc7104777" </w:instrText>
          </w:r>
          <w:r>
            <w:fldChar w:fldCharType="separate"/>
          </w:r>
          <w:r>
            <w:rPr>
              <w:rStyle w:val="10"/>
              <w:rFonts w:cs="Times New Roman"/>
            </w:rPr>
            <w:t>70.5 相位操作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_Toc7104777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469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"_Toc7104778" </w:instrText>
          </w:r>
          <w:r>
            <w:fldChar w:fldCharType="separate"/>
          </w:r>
          <w:r>
            <w:rPr>
              <w:rStyle w:val="10"/>
              <w:rFonts w:cs="Times New Roman"/>
            </w:rPr>
            <w:t>70.6 横向位移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_Toc7104778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472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"_Toc7104779" </w:instrText>
          </w:r>
          <w:r>
            <w:fldChar w:fldCharType="separate"/>
          </w:r>
          <w:r>
            <w:rPr>
              <w:rStyle w:val="10"/>
              <w:rFonts w:cs="Times New Roman"/>
            </w:rPr>
            <w:t>70.7 数组尺寸操作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_Toc7104779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473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"_Toc7104780"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70.8 采样操作(Sampling Manipulations)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_Toc7104780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475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"_Toc7104781" </w:instrText>
          </w:r>
          <w:r>
            <w:fldChar w:fldCharType="separate"/>
          </w:r>
          <w:r>
            <w:rPr>
              <w:rStyle w:val="10"/>
              <w:rFonts w:cs="Times New Roman"/>
            </w:rPr>
            <w:t>70.9 选择相关操作（Selection Related Operations）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_Toc7104781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479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"_Toc7104782" </w:instrText>
          </w:r>
          <w:r>
            <w:fldChar w:fldCharType="separate"/>
          </w:r>
          <w:r>
            <w:rPr>
              <w:rStyle w:val="10"/>
              <w:rFonts w:cs="Times New Roman"/>
            </w:rPr>
            <w:t>70.10 偏振改变（Polarization Change）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_Toc7104782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480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"_Toc7104783" </w:instrText>
          </w:r>
          <w:r>
            <w:fldChar w:fldCharType="separate"/>
          </w:r>
          <w:r>
            <w:rPr>
              <w:rStyle w:val="10"/>
              <w:rFonts w:cs="Times New Roman"/>
            </w:rPr>
            <w:t>70.11 量化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_Toc7104783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485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"_Toc7104784" </w:instrText>
          </w:r>
          <w:r>
            <w:fldChar w:fldCharType="separate"/>
          </w:r>
          <w:r>
            <w:rPr>
              <w:rStyle w:val="10"/>
              <w:rFonts w:cs="Times New Roman"/>
            </w:rPr>
            <w:t>71 谐波场集的操作（Manipulations of Harmonic Fields Sets）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_Toc7104784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487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"_Toc7104785" </w:instrText>
          </w:r>
          <w:r>
            <w:fldChar w:fldCharType="separate"/>
          </w:r>
          <w:r>
            <w:rPr>
              <w:rStyle w:val="10"/>
              <w:rFonts w:cs="Times New Roman"/>
            </w:rPr>
            <w:t>71.1 采样操作（Sampling Manipulations）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_Toc7104785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488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"_Toc7104786" </w:instrText>
          </w:r>
          <w:r>
            <w:fldChar w:fldCharType="separate"/>
          </w:r>
          <w:r>
            <w:rPr>
              <w:rStyle w:val="10"/>
              <w:rFonts w:cs="Times New Roman"/>
            </w:rPr>
            <w:t>71.2 提取工具（Extraction Tools）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_Toc7104786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488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"_Toc7104787" </w:instrText>
          </w:r>
          <w:r>
            <w:fldChar w:fldCharType="separate"/>
          </w:r>
          <w:r>
            <w:rPr>
              <w:rStyle w:val="10"/>
              <w:rFonts w:cs="Times New Roman"/>
            </w:rPr>
            <w:t>71.3 获得谐波场集的成员（Accessing the Members of a Harmonic Fields Sets）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_Toc7104787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492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"_Toc7104788" </w:instrText>
          </w:r>
          <w:r>
            <w:fldChar w:fldCharType="separate"/>
          </w:r>
          <w:r>
            <w:rPr>
              <w:rStyle w:val="10"/>
              <w:rFonts w:cs="Times New Roman"/>
            </w:rPr>
            <w:t>72 数值数据阵列的操作（Manipulations of Numerical Data Arrays）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_Toc7104788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494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"_Toc7104789" </w:instrText>
          </w:r>
          <w:r>
            <w:fldChar w:fldCharType="separate"/>
          </w:r>
          <w:r>
            <w:rPr>
              <w:rStyle w:val="10"/>
              <w:rFonts w:cs="Times New Roman"/>
            </w:rPr>
            <w:t>72.1 操作数据复制或者原始数据（Manipulate a Data Copy or the Original Data）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_Toc7104789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494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"_Toc7104790"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72.2 编辑坐标以及插值设置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_Toc7104790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494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"_Toc7104791" </w:instrText>
          </w:r>
          <w:r>
            <w:fldChar w:fldCharType="separate"/>
          </w:r>
          <w:r>
            <w:rPr>
              <w:rStyle w:val="10"/>
              <w:rFonts w:cs="Times New Roman"/>
            </w:rPr>
            <w:t>72.3 编辑子集（Editing Subsets）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_Toc7104791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497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"_Toc7104792" </w:instrText>
          </w:r>
          <w:r>
            <w:fldChar w:fldCharType="separate"/>
          </w:r>
          <w:r>
            <w:rPr>
              <w:rStyle w:val="10"/>
              <w:rFonts w:cs="Times New Roman"/>
            </w:rPr>
            <w:t>72.4 阵列-阵列-操作（Array- Array Operations）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_Toc7104792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499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"_Toc7104793" </w:instrText>
          </w:r>
          <w:r>
            <w:fldChar w:fldCharType="separate"/>
          </w:r>
          <w:r>
            <w:rPr>
              <w:rStyle w:val="10"/>
              <w:rFonts w:cs="Times New Roman"/>
            </w:rPr>
            <w:t>72.5 常数运算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_Toc7104793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501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"_Toc7104794"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72.6 场量运算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_Toc7104794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502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"_Toc7104795"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72.7 数值缩放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_Toc7104795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502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"_Toc7104796"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72.8 相位操作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_Toc7104796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503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"_Toc7104797"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72.9 横向位移（Lateral Displacement）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_Toc7104797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503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"_Toc7104798"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72.10 阵列大小操作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_Toc7104798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504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"_Toc7104799"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72.11 采样操作（Sampling Manipulations）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_Toc7104799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506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"_Toc7104800"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72.12 选择相关操作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_Toc7104800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508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"_Toc7104801"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72.13 实部时间采样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_Toc7104801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"_Toc7104802"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72.14 量化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_Toc7104802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"_Toc7104803"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72.15 编辑单个数据点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_Toc7104803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"_Toc7104804"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73 色域集的操作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_Toc7104804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"_Toc7104805"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74 脉冲和场分量的操作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_Toc7104805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"_Toc7104806"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75 阶次收集操作（Manipulation of Order Collections）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_Toc7104806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"_Toc7104807"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76 区域操作（Manipulation of Regions）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_Toc7104807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"_Toc7104808"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76.1 编辑区域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_Toc7104808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"_Toc7104809"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76.2 选择相关操作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_Toc7104809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"_Toc7104810"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77 操作据数组集（Manipulations of Sets of Data Arrays）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_Toc7104810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"_Toc7104811"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78 转换（Conversions）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_Toc7104811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"_Toc7104812"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78.1复振幅文件转换（Conversions for Complex Amplitude Documents）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_Toc7104812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"_Toc7104813"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78.2 谐波场转换（Conversions for Harmonic Fields Sets）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_Toc7104813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"_Toc7104814"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78.3 数据阵列转换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_Toc7104814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518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"_Toc7104815"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78.4 色域集的转换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_Toc7104815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523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"_Toc7104816"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78.5 脉冲和场分量的转换（Conversions for Pulse and Field Components）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_Toc7104816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524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"_Toc7104817"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78.6 级次收集转换（Conversion for Order Collections）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_Toc7104817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524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"_Toc7104818"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78.7 区域转换（Conversion for Regions）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_Toc7104818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524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"_Toc7104819"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78.8 数据阵列集的转换（Conversion for Sets of Data Arrays）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_Toc7104819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525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"_Toc7104820" </w:instrText>
          </w:r>
          <w:r>
            <w:fldChar w:fldCharType="separate"/>
          </w:r>
          <w:r>
            <w:rPr>
              <w:rStyle w:val="10"/>
              <w:rFonts w:cs="Times New Roman"/>
            </w:rPr>
            <w:t>79 傅立叶变换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_Toc7104820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526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"_Toc7104821"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79.1 傅立叶变换（空间）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_Toc7104821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526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"_Toc7104822"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79.2 傅立叶变换（时间）（Fourier Transform（Temporal））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_Toc7104822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528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"_Toc7104823" </w:instrText>
          </w:r>
          <w:r>
            <w:fldChar w:fldCharType="separate"/>
          </w:r>
          <w:r>
            <w:rPr>
              <w:rStyle w:val="10"/>
              <w:rFonts w:cs="Times New Roman"/>
            </w:rPr>
            <w:t>XII 传播：传播场的运算符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_Toc7104823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530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"_Toc7104824" </w:instrText>
          </w:r>
          <w:r>
            <w:fldChar w:fldCharType="separate"/>
          </w:r>
          <w:r>
            <w:rPr>
              <w:rStyle w:val="10"/>
              <w:rFonts w:cs="Times New Roman"/>
            </w:rPr>
            <w:t>80 普通控制（Common Controls）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_Toc7104824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530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"_Toc7104825" </w:instrText>
          </w:r>
          <w:r>
            <w:fldChar w:fldCharType="separate"/>
          </w:r>
          <w:r>
            <w:rPr>
              <w:rStyle w:val="10"/>
              <w:rFonts w:cs="Times New Roman"/>
            </w:rPr>
            <w:t>80.1 精度设置（Accuracy Setting）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_Toc7104825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530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"_Toc7104826" </w:instrText>
          </w:r>
          <w:r>
            <w:fldChar w:fldCharType="separate"/>
          </w:r>
          <w:r>
            <w:rPr>
              <w:rStyle w:val="10"/>
              <w:rFonts w:cs="Times New Roman"/>
            </w:rPr>
            <w:t>80.2 输出场采样（Output Field Sampling）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_Toc7104826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532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"_Toc7104827" </w:instrText>
          </w:r>
          <w:r>
            <w:fldChar w:fldCharType="separate"/>
          </w:r>
          <w:r>
            <w:rPr>
              <w:rStyle w:val="10"/>
              <w:rFonts w:cs="Times New Roman"/>
            </w:rPr>
            <w:t>80.3 输出场的大小和形状（Size and Shape of Output Field）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_Toc7104827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533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"_Toc7104828"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81 自由空间算符（Free Space Operator）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_Toc7104828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535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"_Toc7104829" </w:instrText>
          </w:r>
          <w:r>
            <w:fldChar w:fldCharType="separate"/>
          </w:r>
          <w:r>
            <w:rPr>
              <w:rStyle w:val="10"/>
              <w:rFonts w:cs="Times New Roman"/>
            </w:rPr>
            <w:t>81.1 光学设置元素之间的传播（Propagation between Optical Setup Elements）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_Toc7104829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536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"_Toc7104830" </w:instrText>
          </w:r>
          <w:r>
            <w:fldChar w:fldCharType="separate"/>
          </w:r>
          <w:r>
            <w:rPr>
              <w:rStyle w:val="10"/>
              <w:rFonts w:cs="Times New Roman"/>
            </w:rPr>
            <w:t>81.2 自动传播算符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_Toc7104830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541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"_Toc7104831" </w:instrText>
          </w:r>
          <w:r>
            <w:fldChar w:fldCharType="separate"/>
          </w:r>
          <w:r>
            <w:rPr>
              <w:rStyle w:val="10"/>
              <w:rFonts w:cs="Times New Roman"/>
            </w:rPr>
            <w:t>81.3 远场操作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_Toc7104831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545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"_Toc7104832" </w:instrText>
          </w:r>
          <w:r>
            <w:fldChar w:fldCharType="separate"/>
          </w:r>
          <w:r>
            <w:rPr>
              <w:rStyle w:val="10"/>
              <w:rFonts w:cs="Times New Roman"/>
            </w:rPr>
            <w:t>81.4 平面波频谱算符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_Toc7104832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545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"_Toc7104833" </w:instrText>
          </w:r>
          <w:r>
            <w:fldChar w:fldCharType="separate"/>
          </w:r>
          <w:r>
            <w:rPr>
              <w:rStyle w:val="10"/>
              <w:rFonts w:cs="Times New Roman"/>
            </w:rPr>
            <w:t>81.5 瑞利索末菲算符（Rayleigh Sommerfeld Operator）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_Toc7104833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546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"_Toc7104834" </w:instrText>
          </w:r>
          <w:r>
            <w:fldChar w:fldCharType="separate"/>
          </w:r>
          <w:r>
            <w:rPr>
              <w:rStyle w:val="10"/>
              <w:rFonts w:cs="Times New Roman"/>
            </w:rPr>
            <w:t>81.6 菲涅尔传播算符（Fresnel Propagation Operator）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_Toc7104834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547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"_Toc7104835" </w:instrText>
          </w:r>
          <w:r>
            <w:fldChar w:fldCharType="separate"/>
          </w:r>
          <w:r>
            <w:rPr>
              <w:rStyle w:val="10"/>
              <w:rFonts w:cs="Times New Roman"/>
            </w:rPr>
            <w:t>81.7 组合SPW/Fresnel算符（Combined SPW / Fresnel Operator）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_Toc7104835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547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"_Toc7104836" </w:instrText>
          </w:r>
          <w:r>
            <w:fldChar w:fldCharType="separate"/>
          </w:r>
          <w:r>
            <w:rPr>
              <w:rStyle w:val="10"/>
              <w:rFonts w:cs="Times New Roman"/>
            </w:rPr>
            <w:t>81.8 瑞利扩展传播（Rayleigh Expansion Propagation）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_Toc7104836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547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"_Toc7104837" </w:instrText>
          </w:r>
          <w:r>
            <w:fldChar w:fldCharType="separate"/>
          </w:r>
          <w:r>
            <w:rPr>
              <w:rStyle w:val="10"/>
              <w:rFonts w:cs="Times New Roman"/>
            </w:rPr>
            <w:t>81.9 单元阵列传播（Cells Array Propagation）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_Toc7104837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548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"_Toc7104838" </w:instrText>
          </w:r>
          <w:r>
            <w:fldChar w:fldCharType="separate"/>
          </w:r>
          <w:r>
            <w:rPr>
              <w:rStyle w:val="10"/>
              <w:rFonts w:cs="Times New Roman"/>
            </w:rPr>
            <w:t>82 对于实际组件的传播算符（Propagation Operators for Real Components）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_Toc7104838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549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"_Toc7104839" </w:instrText>
          </w:r>
          <w:r>
            <w:fldChar w:fldCharType="separate"/>
          </w:r>
          <w:r>
            <w:rPr>
              <w:rStyle w:val="10"/>
              <w:rFonts w:cs="Times New Roman"/>
            </w:rPr>
            <w:t>82.1 几何光学算符（Geometriacl Optics Operator）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_Toc7104839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550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"_Toc7104840" </w:instrText>
          </w:r>
          <w:r>
            <w:fldChar w:fldCharType="separate"/>
          </w:r>
          <w:r>
            <w:rPr>
              <w:rStyle w:val="10"/>
              <w:rFonts w:cs="Times New Roman"/>
            </w:rPr>
            <w:t>82.2 薄元近似（Thin Element Approximation）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_Toc7104840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553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"_Toc7104841" </w:instrText>
          </w:r>
          <w:r>
            <w:fldChar w:fldCharType="separate"/>
          </w:r>
          <w:r>
            <w:rPr>
              <w:rStyle w:val="10"/>
              <w:rFonts w:cs="Times New Roman"/>
            </w:rPr>
            <w:t>82.3 傅立叶模态法（Fourier Modal Method）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_Toc7104841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554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"_Toc7104842" </w:instrText>
          </w:r>
          <w:r>
            <w:fldChar w:fldCharType="separate"/>
          </w:r>
          <w:r>
            <w:rPr>
              <w:rStyle w:val="10"/>
              <w:rFonts w:cs="Times New Roman"/>
            </w:rPr>
            <w:t>82.4 自定义傅立叶模态法（Custom Fourier Modal Method）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_Toc7104842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560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"_Toc7104843" </w:instrText>
          </w:r>
          <w:r>
            <w:fldChar w:fldCharType="separate"/>
          </w:r>
          <w:r>
            <w:rPr>
              <w:rStyle w:val="10"/>
              <w:rFonts w:cs="Times New Roman"/>
              <w:shd w:val="clear" w:color="auto" w:fill="FFFFFF"/>
            </w:rPr>
            <w:t>82.5 利用ABCD矩阵进行Collins积分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_Toc7104843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561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"_Toc7104844" </w:instrText>
          </w:r>
          <w:r>
            <w:fldChar w:fldCharType="separate"/>
          </w:r>
          <w:r>
            <w:rPr>
              <w:rStyle w:val="10"/>
              <w:rFonts w:cs="Times New Roman"/>
              <w:shd w:val="clear" w:color="auto" w:fill="FFFFFF"/>
            </w:rPr>
            <w:t>82.6 分步（BPM）传播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_Toc7104844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561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"_Toc7104845" </w:instrText>
          </w:r>
          <w:r>
            <w:fldChar w:fldCharType="separate"/>
          </w:r>
          <w:r>
            <w:rPr>
              <w:rStyle w:val="10"/>
              <w:rFonts w:cs="Times New Roman"/>
              <w:shd w:val="clear" w:color="auto" w:fill="FFFFFF"/>
            </w:rPr>
            <w:t>83 传播动画和深度复合输出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_Toc7104845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563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"_Toc7104846" </w:instrText>
          </w:r>
          <w:r>
            <w:fldChar w:fldCharType="separate"/>
          </w:r>
          <w:r>
            <w:rPr>
              <w:rStyle w:val="10"/>
              <w:rFonts w:cs="Times New Roman"/>
              <w:shd w:val="clear" w:color="auto" w:fill="FFFFFF"/>
            </w:rPr>
            <w:t>83.1 深度复合输出设置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_Toc7104846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565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"_Toc7104847" </w:instrText>
          </w:r>
          <w:r>
            <w:fldChar w:fldCharType="separate"/>
          </w:r>
          <w:r>
            <w:rPr>
              <w:rStyle w:val="10"/>
              <w:rFonts w:cs="Times New Roman"/>
              <w:shd w:val="clear" w:color="auto" w:fill="FFFFFF"/>
            </w:rPr>
            <w:t>83.2 动画设置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_Toc7104847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566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"_Toc7104848" </w:instrText>
          </w:r>
          <w:r>
            <w:fldChar w:fldCharType="separate"/>
          </w:r>
          <w:r>
            <w:rPr>
              <w:rStyle w:val="10"/>
              <w:rFonts w:cs="Times New Roman"/>
              <w:shd w:val="clear" w:color="auto" w:fill="FFFFFF"/>
            </w:rPr>
            <w:t>83.3 色图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_Toc7104848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568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"_Toc7104849" </w:instrText>
          </w:r>
          <w:r>
            <w:fldChar w:fldCharType="separate"/>
          </w:r>
          <w:r>
            <w:rPr>
              <w:rStyle w:val="10"/>
              <w:rFonts w:cs="Times New Roman"/>
            </w:rPr>
            <w:t>84 光学装置中的探测器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_Toc7104849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569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"_Toc7104850" </w:instrText>
          </w:r>
          <w:r>
            <w:fldChar w:fldCharType="separate"/>
          </w:r>
          <w:r>
            <w:rPr>
              <w:rStyle w:val="10"/>
              <w:rFonts w:cs="Times New Roman"/>
            </w:rPr>
            <w:t>84.1 基本对话框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_Toc7104850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569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"_Toc7104851" </w:instrText>
          </w:r>
          <w:r>
            <w:fldChar w:fldCharType="separate"/>
          </w:r>
          <w:r>
            <w:rPr>
              <w:rStyle w:val="10"/>
              <w:rFonts w:cs="Times New Roman"/>
            </w:rPr>
            <w:t>84.2 相机探测器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_Toc7104851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571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"_Toc7104852" </w:instrText>
          </w:r>
          <w:r>
            <w:fldChar w:fldCharType="separate"/>
          </w:r>
          <w:r>
            <w:rPr>
              <w:rStyle w:val="10"/>
              <w:rFonts w:cs="Times New Roman"/>
            </w:rPr>
            <w:t>84.3 可编程探测器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_Toc7104852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573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"_Toc7104853" </w:instrText>
          </w:r>
          <w:r>
            <w:fldChar w:fldCharType="separate"/>
          </w:r>
          <w:r>
            <w:rPr>
              <w:rStyle w:val="10"/>
              <w:rFonts w:cs="Times New Roman"/>
            </w:rPr>
            <w:t>84.4 场的可视化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_Toc7104853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575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"_Toc7104854" </w:instrText>
          </w:r>
          <w:r>
            <w:fldChar w:fldCharType="separate"/>
          </w:r>
          <w:r>
            <w:rPr>
              <w:rStyle w:val="10"/>
              <w:rFonts w:cs="Times New Roman"/>
            </w:rPr>
            <w:t>84.5 优化函数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_Toc7104854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582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"_Toc7104855" </w:instrText>
          </w:r>
          <w:r>
            <w:fldChar w:fldCharType="separate"/>
          </w:r>
          <w:r>
            <w:rPr>
              <w:rStyle w:val="10"/>
              <w:rFonts w:cs="Times New Roman"/>
            </w:rPr>
            <w:t>84.6 点评估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_Toc7104855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596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"_Toc7104856" </w:instrText>
          </w:r>
          <w:r>
            <w:fldChar w:fldCharType="separate"/>
          </w:r>
          <w:r>
            <w:rPr>
              <w:rStyle w:val="10"/>
              <w:rFonts w:cs="Times New Roman"/>
            </w:rPr>
            <w:t>84.7 波前探测器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_Toc7104856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598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"_Toc7104857" </w:instrText>
          </w:r>
          <w:r>
            <w:fldChar w:fldCharType="separate"/>
          </w:r>
          <w:r>
            <w:rPr>
              <w:rStyle w:val="10"/>
              <w:rFonts w:cs="Times New Roman"/>
            </w:rPr>
            <w:t>85 用于谐波场和谐波场集的探测器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_Toc7104857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606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"_Toc7104858" </w:instrText>
          </w:r>
          <w:r>
            <w:fldChar w:fldCharType="separate"/>
          </w:r>
          <w:r>
            <w:rPr>
              <w:rStyle w:val="10"/>
              <w:rFonts w:cs="Times New Roman"/>
            </w:rPr>
            <w:t>85.1 目录中的探测器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_Toc7104858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606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"_Toc7104859"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85.2 物理探测器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_Toc7104859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607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"_Toc7104860"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85.3 场分量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_Toc7104860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607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"_Toc7104861" </w:instrText>
          </w:r>
          <w:r>
            <w:fldChar w:fldCharType="separate"/>
          </w:r>
          <w:r>
            <w:rPr>
              <w:rStyle w:val="10"/>
              <w:rFonts w:cs="Times New Roman"/>
            </w:rPr>
            <w:t>85.4 数值探测器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_Toc7104861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609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"_Toc7104862" </w:instrText>
          </w:r>
          <w:r>
            <w:fldChar w:fldCharType="separate"/>
          </w:r>
          <w:r>
            <w:rPr>
              <w:rStyle w:val="10"/>
              <w:rFonts w:cs="Times New Roman"/>
            </w:rPr>
            <w:t>86 用于数据阵列的探测器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_Toc7104862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615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"_Toc7104863" </w:instrText>
          </w:r>
          <w:r>
            <w:fldChar w:fldCharType="separate"/>
          </w:r>
          <w:r>
            <w:rPr>
              <w:rStyle w:val="10"/>
              <w:rFonts w:cs="Times New Roman"/>
            </w:rPr>
            <w:t>86.1 数据点平均值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_Toc7104863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615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"_Toc7104864"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86.2 复数直方图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_Toc7104864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615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"_Toc7104865"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86.3 半高全宽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_Toc7104865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616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"_Toc7104866"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86.4 最小值/最大值（位置和值）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_Toc7104866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617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"_Toc7104867"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86.5 标准偏差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_Toc7104867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617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"_Toc7104868"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86.6 均匀性误差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_Toc7104868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617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"_Toc7104869"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86.7 选中区域内部求和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_Toc7104869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618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"_Toc7104870" </w:instrText>
          </w:r>
          <w:r>
            <w:fldChar w:fldCharType="separate"/>
          </w:r>
          <w:r>
            <w:rPr>
              <w:rStyle w:val="10"/>
              <w:rFonts w:cs="Times New Roman"/>
            </w:rPr>
            <w:t>XIV 分析器：评估光学系统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_Toc7104870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619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"_Toc7104871" </w:instrText>
          </w:r>
          <w:r>
            <w:fldChar w:fldCharType="separate"/>
          </w:r>
          <w:r>
            <w:rPr>
              <w:rStyle w:val="10"/>
              <w:rFonts w:cs="Times New Roman"/>
            </w:rPr>
            <w:t>87 膜层分析器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_Toc7104871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619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"_Toc7104872" </w:instrText>
          </w:r>
          <w:r>
            <w:fldChar w:fldCharType="separate"/>
          </w:r>
          <w:r>
            <w:rPr>
              <w:rStyle w:val="10"/>
              <w:rFonts w:cs="Times New Roman"/>
            </w:rPr>
            <w:t>87.1 选择要分析的表面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_Toc7104872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619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"_Toc7104873" </w:instrText>
          </w:r>
          <w:r>
            <w:fldChar w:fldCharType="separate"/>
          </w:r>
          <w:r>
            <w:rPr>
              <w:rStyle w:val="10"/>
              <w:rFonts w:cs="Times New Roman"/>
            </w:rPr>
            <w:t>87.2 选择分析器的输出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_Toc7104873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620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"_Toc7104874" </w:instrText>
          </w:r>
          <w:r>
            <w:fldChar w:fldCharType="separate"/>
          </w:r>
          <w:r>
            <w:rPr>
              <w:rStyle w:val="10"/>
              <w:rFonts w:cs="Times New Roman"/>
            </w:rPr>
            <w:t>87.3 设置分析器输出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_Toc7104874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621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"_Toc7104875" </w:instrText>
          </w:r>
          <w:r>
            <w:fldChar w:fldCharType="separate"/>
          </w:r>
          <w:r>
            <w:rPr>
              <w:rStyle w:val="10"/>
              <w:rFonts w:cs="Times New Roman"/>
            </w:rPr>
            <w:t>88 畸变分析器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_Toc7104875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626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"_Toc7104876" </w:instrText>
          </w:r>
          <w:r>
            <w:fldChar w:fldCharType="separate"/>
          </w:r>
          <w:r>
            <w:rPr>
              <w:rStyle w:val="10"/>
              <w:rFonts w:cs="Times New Roman"/>
            </w:rPr>
            <w:t>89 场曲分析器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_Toc7104876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629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"_Toc7104877" </w:instrText>
          </w:r>
          <w:r>
            <w:fldChar w:fldCharType="separate"/>
          </w:r>
          <w:r>
            <w:rPr>
              <w:rStyle w:val="10"/>
              <w:rFonts w:cs="Times New Roman"/>
            </w:rPr>
            <w:t>90 元件中的场分析器：分步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_Toc7104877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630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"_Toc7104878" </w:instrText>
          </w:r>
          <w:r>
            <w:fldChar w:fldCharType="separate"/>
          </w:r>
          <w:r>
            <w:rPr>
              <w:rStyle w:val="10"/>
              <w:rFonts w:cs="Times New Roman"/>
            </w:rPr>
            <w:t>91 焦距分析器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_Toc7104878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632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"_Toc7104879" </w:instrText>
          </w:r>
          <w:r>
            <w:fldChar w:fldCharType="separate"/>
          </w:r>
          <w:r>
            <w:rPr>
              <w:rStyle w:val="10"/>
              <w:rFonts w:cs="Times New Roman"/>
            </w:rPr>
            <w:t>92 光程分析器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_Toc7104879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633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"_Toc7104880" </w:instrText>
          </w:r>
          <w:r>
            <w:fldChar w:fldCharType="separate"/>
          </w:r>
          <w:r>
            <w:rPr>
              <w:rStyle w:val="10"/>
              <w:rFonts w:cs="Times New Roman"/>
            </w:rPr>
            <w:t>93 光线追迹系统分析器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_Toc7104880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636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"_Toc7104881" </w:instrText>
          </w:r>
          <w:r>
            <w:fldChar w:fldCharType="separate"/>
          </w:r>
          <w:r>
            <w:rPr>
              <w:rStyle w:val="10"/>
              <w:rFonts w:cs="Times New Roman"/>
            </w:rPr>
            <w:t>94 光栅阶数分析器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_Toc7104881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639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"_Toc7104882" </w:instrText>
          </w:r>
          <w:r>
            <w:fldChar w:fldCharType="separate"/>
          </w:r>
          <w:r>
            <w:rPr>
              <w:rStyle w:val="10"/>
              <w:rFonts w:cs="Times New Roman"/>
            </w:rPr>
            <w:t>94.1 单阶输出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_Toc7104882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640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"_Toc7104883" </w:instrText>
          </w:r>
          <w:r>
            <w:fldChar w:fldCharType="separate"/>
          </w:r>
          <w:r>
            <w:rPr>
              <w:rStyle w:val="10"/>
              <w:rFonts w:cs="Times New Roman"/>
            </w:rPr>
            <w:t>94.2 用于计算角度的光栅方程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_Toc7104883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641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"_Toc7104884" </w:instrText>
          </w:r>
          <w:r>
            <w:fldChar w:fldCharType="separate"/>
          </w:r>
          <w:r>
            <w:rPr>
              <w:rStyle w:val="10"/>
              <w:rFonts w:cs="Times New Roman"/>
            </w:rPr>
            <w:t>95 元件内部的场分析器：FMM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_Toc7104884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642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"_Toc7104885" </w:instrText>
          </w:r>
          <w:r>
            <w:fldChar w:fldCharType="separate"/>
          </w:r>
          <w:r>
            <w:rPr>
              <w:rStyle w:val="10"/>
              <w:rFonts w:cs="Times New Roman"/>
            </w:rPr>
            <w:t>96 偏振分析器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_Toc7104885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644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"_Toc7104886" </w:instrText>
          </w:r>
          <w:r>
            <w:fldChar w:fldCharType="separate"/>
          </w:r>
          <w:r>
            <w:rPr>
              <w:rStyle w:val="10"/>
              <w:rFonts w:cs="Times New Roman"/>
            </w:rPr>
            <w:t>97 可编程光栅分析器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_Toc7104886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646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"_Toc7104887" </w:instrText>
          </w:r>
          <w:r>
            <w:fldChar w:fldCharType="separate"/>
          </w:r>
          <w:r>
            <w:rPr>
              <w:rStyle w:val="10"/>
              <w:rFonts w:cs="Times New Roman"/>
            </w:rPr>
            <w:t>98 本征模分析器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_Toc7104887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647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"_Toc7104888" </w:instrText>
          </w:r>
          <w:r>
            <w:fldChar w:fldCharType="separate"/>
          </w:r>
          <w:r>
            <w:rPr>
              <w:rStyle w:val="10"/>
              <w:rFonts w:cs="Times New Roman"/>
            </w:rPr>
            <w:t>98.1 本征模算法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_Toc7104888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647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"_Toc7104889" </w:instrText>
          </w:r>
          <w:r>
            <w:fldChar w:fldCharType="separate"/>
          </w:r>
          <w:r>
            <w:rPr>
              <w:rStyle w:val="10"/>
              <w:rFonts w:cs="Times New Roman"/>
            </w:rPr>
            <w:t>98.2 初始模参数和采样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_Toc7104889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648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"_Toc7104890" </w:instrText>
          </w:r>
          <w:r>
            <w:fldChar w:fldCharType="separate"/>
          </w:r>
          <w:r>
            <w:rPr>
              <w:rStyle w:val="10"/>
              <w:rFonts w:cs="Times New Roman"/>
            </w:rPr>
            <w:t>98.3 耦合模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_Toc7104890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649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"_Toc7104891"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98.4 记录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_Toc7104891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649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"_Toc7104892"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98.5 迭代文件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_Toc7104892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650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"_Toc7104893" </w:instrText>
          </w:r>
          <w:r>
            <w:fldChar w:fldCharType="separate"/>
          </w:r>
          <w:r>
            <w:rPr>
              <w:rStyle w:val="10"/>
              <w:rFonts w:cs="Times New Roman"/>
            </w:rPr>
            <w:t>99 局部线性光栅近似分析器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_Toc7104893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650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"_Toc7104894" </w:instrText>
          </w:r>
          <w:r>
            <w:fldChar w:fldCharType="separate"/>
          </w:r>
          <w:r>
            <w:rPr>
              <w:rStyle w:val="10"/>
              <w:rFonts w:cs="Times New Roman"/>
            </w:rPr>
            <w:t>100 光栅通道分析器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_Toc7104894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651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"_Toc7104895" </w:instrText>
          </w:r>
          <w:r>
            <w:fldChar w:fldCharType="separate"/>
          </w:r>
          <w:r>
            <w:rPr>
              <w:rStyle w:val="10"/>
              <w:rFonts w:cs="Times New Roman"/>
            </w:rPr>
            <w:t>XV 设计与优化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_Toc7104895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652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"_Toc7104897" </w:instrText>
          </w:r>
          <w:r>
            <w:fldChar w:fldCharType="separate"/>
          </w:r>
          <w:r>
            <w:rPr>
              <w:rStyle w:val="10"/>
              <w:rFonts w:cs="Times New Roman"/>
            </w:rPr>
            <w:t>101 IFTA优化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_Toc7104897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652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"_Toc7104898"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101.1 规格面板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_Toc7104898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652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"_Toc7104899" </w:instrText>
          </w:r>
          <w:r>
            <w:fldChar w:fldCharType="separate"/>
          </w:r>
          <w:r>
            <w:rPr>
              <w:rStyle w:val="10"/>
              <w:rFonts w:cs="Times New Roman"/>
            </w:rPr>
            <w:t>101.2 设计面板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_Toc7104899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657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"_Toc7104900" </w:instrText>
          </w:r>
          <w:r>
            <w:fldChar w:fldCharType="separate"/>
          </w:r>
          <w:r>
            <w:rPr>
              <w:rStyle w:val="10"/>
              <w:rFonts w:cs="Times New Roman"/>
            </w:rPr>
            <w:t>101.3 分析面板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_Toc7104900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662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"_Toc7104901" </w:instrText>
          </w:r>
          <w:r>
            <w:fldChar w:fldCharType="separate"/>
          </w:r>
          <w:r>
            <w:rPr>
              <w:rStyle w:val="10"/>
              <w:rFonts w:cs="Times New Roman"/>
            </w:rPr>
            <w:t>101.4 IFTA优化文件的多次运行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_Toc7104901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666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"_Toc7104902" </w:instrText>
          </w:r>
          <w:r>
            <w:fldChar w:fldCharType="separate"/>
          </w:r>
          <w:r>
            <w:rPr>
              <w:rStyle w:val="10"/>
              <w:rFonts w:cs="Times New Roman"/>
            </w:rPr>
            <w:t>101.5 预备期望输出场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_Toc7104902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667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"_Toc7104903" </w:instrText>
          </w:r>
          <w:r>
            <w:fldChar w:fldCharType="separate"/>
          </w:r>
          <w:r>
            <w:rPr>
              <w:rStyle w:val="10"/>
              <w:rFonts w:cs="Times New Roman"/>
            </w:rPr>
            <w:t>102 结构设计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_Toc7104903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668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"_Toc7104904" </w:instrText>
          </w:r>
          <w:r>
            <w:fldChar w:fldCharType="separate"/>
          </w:r>
          <w:r>
            <w:rPr>
              <w:rStyle w:val="10"/>
              <w:rFonts w:cs="Times New Roman"/>
            </w:rPr>
            <w:t>102.1 目标页面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_Toc7104904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669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"_Toc7104905" </w:instrText>
          </w:r>
          <w:r>
            <w:fldChar w:fldCharType="separate"/>
          </w:r>
          <w:r>
            <w:rPr>
              <w:rStyle w:val="10"/>
              <w:rFonts w:cs="Times New Roman"/>
            </w:rPr>
            <w:t>102.2 光学装置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_Toc7104905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670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"_Toc7104906" </w:instrText>
          </w:r>
          <w:r>
            <w:fldChar w:fldCharType="separate"/>
          </w:r>
          <w:r>
            <w:rPr>
              <w:rStyle w:val="10"/>
              <w:rFonts w:cs="Times New Roman"/>
            </w:rPr>
            <w:t>102.3 界面参数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_Toc7104906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671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"_Toc7104907" </w:instrText>
          </w:r>
          <w:r>
            <w:fldChar w:fldCharType="separate"/>
          </w:r>
          <w:r>
            <w:rPr>
              <w:rStyle w:val="10"/>
              <w:rFonts w:cs="Times New Roman"/>
            </w:rPr>
            <w:t>103 光束整形设计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_Toc7104907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673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"_Toc7104908" </w:instrText>
          </w:r>
          <w:r>
            <w:fldChar w:fldCharType="separate"/>
          </w:r>
          <w:r>
            <w:rPr>
              <w:rStyle w:val="10"/>
              <w:rFonts w:cs="Times New Roman"/>
            </w:rPr>
            <w:t>103.1  “高斯 – 平顶”透射设计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_Toc7104908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673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"_Toc7104909" </w:instrText>
          </w:r>
          <w:r>
            <w:fldChar w:fldCharType="separate"/>
          </w:r>
          <w:r>
            <w:rPr>
              <w:rStyle w:val="10"/>
              <w:rFonts w:cs="Times New Roman"/>
            </w:rPr>
            <w:t>103.2 衍射光束整形器设计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_Toc7104909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675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"_Toc7104910" </w:instrText>
          </w:r>
          <w:r>
            <w:fldChar w:fldCharType="separate"/>
          </w:r>
          <w:r>
            <w:rPr>
              <w:rStyle w:val="10"/>
              <w:rFonts w:cs="Times New Roman"/>
            </w:rPr>
            <w:t>104 单元阵列设计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_Toc7104910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677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"_Toc7104911" </w:instrText>
          </w:r>
          <w:r>
            <w:fldChar w:fldCharType="separate"/>
          </w:r>
          <w:r>
            <w:rPr>
              <w:rStyle w:val="10"/>
              <w:rFonts w:cs="Times New Roman"/>
            </w:rPr>
            <w:t>105 参数优化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_Toc7104911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680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"_Toc7104912" </w:instrText>
          </w:r>
          <w:r>
            <w:fldChar w:fldCharType="separate"/>
          </w:r>
          <w:r>
            <w:rPr>
              <w:rStyle w:val="10"/>
              <w:rFonts w:cs="Times New Roman"/>
            </w:rPr>
            <w:t>105.1 参数优化文档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_Toc7104912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680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"_Toc7104913" </w:instrText>
          </w:r>
          <w:r>
            <w:fldChar w:fldCharType="separate"/>
          </w:r>
          <w:r>
            <w:rPr>
              <w:rStyle w:val="10"/>
              <w:rFonts w:cs="Times New Roman"/>
              <w:bCs/>
            </w:rPr>
            <w:t>105.2 参数优化文档的功能区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_Toc7104913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680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"_Toc7104914" </w:instrText>
          </w:r>
          <w:r>
            <w:fldChar w:fldCharType="separate"/>
          </w:r>
          <w:r>
            <w:rPr>
              <w:rStyle w:val="10"/>
              <w:rFonts w:cs="Times New Roman"/>
            </w:rPr>
            <w:t>105.3 目标贡献对话框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_Toc7104914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690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"_Toc7104915" </w:instrText>
          </w:r>
          <w:r>
            <w:fldChar w:fldCharType="separate"/>
          </w:r>
          <w:r>
            <w:rPr>
              <w:rStyle w:val="10"/>
              <w:rFonts w:cs="Times New Roman"/>
            </w:rPr>
            <w:t>XVI 计算器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_Toc7104915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692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"_Toc7104916" </w:instrText>
          </w:r>
          <w:r>
            <w:fldChar w:fldCharType="separate"/>
          </w:r>
          <w:r>
            <w:rPr>
              <w:rStyle w:val="10"/>
              <w:rFonts w:cs="Times New Roman"/>
            </w:rPr>
            <w:t>106 ABCD定律计算器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_Toc7104916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692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"_Toc7104917" </w:instrText>
          </w:r>
          <w:r>
            <w:fldChar w:fldCharType="separate"/>
          </w:r>
          <w:r>
            <w:rPr>
              <w:rStyle w:val="10"/>
              <w:rFonts w:cs="Times New Roman"/>
            </w:rPr>
            <w:t>107 衍射角计算器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_Toc7104917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693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"_Toc7104918" </w:instrText>
          </w:r>
          <w:r>
            <w:fldChar w:fldCharType="separate"/>
          </w:r>
          <w:r>
            <w:rPr>
              <w:rStyle w:val="10"/>
              <w:rFonts w:cs="Times New Roman"/>
            </w:rPr>
            <w:t>108 方向转换器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_Toc7104918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694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"_Toc7104919" </w:instrText>
          </w:r>
          <w:r>
            <w:fldChar w:fldCharType="separate"/>
          </w:r>
          <w:r>
            <w:rPr>
              <w:rStyle w:val="10"/>
              <w:rFonts w:cs="Times New Roman"/>
            </w:rPr>
            <w:t>109 菲涅尔效应计算器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_Toc7104919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695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"_Toc7104920" </w:instrText>
          </w:r>
          <w:r>
            <w:fldChar w:fldCharType="separate"/>
          </w:r>
          <w:r>
            <w:rPr>
              <w:rStyle w:val="10"/>
              <w:rFonts w:cs="Times New Roman"/>
            </w:rPr>
            <w:t>109.1 材料和涂层设置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_Toc7104920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695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"_Toc7104921" </w:instrText>
          </w:r>
          <w:r>
            <w:fldChar w:fldCharType="separate"/>
          </w:r>
          <w:r>
            <w:rPr>
              <w:rStyle w:val="10"/>
              <w:rFonts w:cs="Times New Roman"/>
            </w:rPr>
            <w:t>109.2 表格输出面板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_Toc7104921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696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"_Toc7104922" </w:instrText>
          </w:r>
          <w:r>
            <w:fldChar w:fldCharType="separate"/>
          </w:r>
          <w:r>
            <w:rPr>
              <w:rStyle w:val="10"/>
              <w:rFonts w:cs="Times New Roman"/>
            </w:rPr>
            <w:t>109.3 图表输出面板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_Toc7104922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697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"_Toc7104923" </w:instrText>
          </w:r>
          <w:r>
            <w:fldChar w:fldCharType="separate"/>
          </w:r>
          <w:r>
            <w:rPr>
              <w:rStyle w:val="10"/>
              <w:rFonts w:cs="Times New Roman"/>
            </w:rPr>
            <w:t>110 激光束计算器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_Toc7104923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698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"_Toc7104924" </w:instrText>
          </w:r>
          <w:r>
            <w:fldChar w:fldCharType="separate"/>
          </w:r>
          <w:r>
            <w:rPr>
              <w:rStyle w:val="10"/>
              <w:rFonts w:cs="Times New Roman"/>
            </w:rPr>
            <w:t>111 调制深度计算器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_Toc7104924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699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"_Toc7104925" </w:instrText>
          </w:r>
          <w:r>
            <w:fldChar w:fldCharType="separate"/>
          </w:r>
          <w:r>
            <w:rPr>
              <w:rStyle w:val="10"/>
              <w:rFonts w:cs="Times New Roman"/>
            </w:rPr>
            <w:t>112 球面透镜计算器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_Toc7104925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701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"_Toc7104926" </w:instrText>
          </w:r>
          <w:r>
            <w:fldChar w:fldCharType="separate"/>
          </w:r>
          <w:r>
            <w:rPr>
              <w:rStyle w:val="10"/>
              <w:rFonts w:cs="Times New Roman"/>
            </w:rPr>
            <w:t>112.1 透镜定义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_Toc7104926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701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"_Toc7104927" </w:instrText>
          </w:r>
          <w:r>
            <w:fldChar w:fldCharType="separate"/>
          </w:r>
          <w:r>
            <w:rPr>
              <w:rStyle w:val="10"/>
              <w:rFonts w:cs="Times New Roman"/>
            </w:rPr>
            <w:t>112.2 透镜的傍轴成像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_Toc7104927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704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"_Toc7104928" </w:instrText>
          </w:r>
          <w:r>
            <w:fldChar w:fldCharType="separate"/>
          </w:r>
          <w:r>
            <w:rPr>
              <w:rStyle w:val="10"/>
              <w:rFonts w:cs="Times New Roman"/>
            </w:rPr>
            <w:t>113 矢量和坐标系查看器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_Toc7104928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705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"_Toc7104929" </w:instrText>
          </w:r>
          <w:r>
            <w:fldChar w:fldCharType="separate"/>
          </w:r>
          <w:r>
            <w:rPr>
              <w:rStyle w:val="10"/>
              <w:rFonts w:cs="Times New Roman"/>
            </w:rPr>
            <w:t>XVII 导出和导入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_Toc7104929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707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"_Toc7104930" </w:instrText>
          </w:r>
          <w:r>
            <w:fldChar w:fldCharType="separate"/>
          </w:r>
          <w:r>
            <w:rPr>
              <w:rStyle w:val="10"/>
              <w:rFonts w:cs="Times New Roman"/>
            </w:rPr>
            <w:t>114 场数据的输出和输入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_Toc7104930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708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"_Toc7104931" </w:instrText>
          </w:r>
          <w:r>
            <w:fldChar w:fldCharType="separate"/>
          </w:r>
          <w:r>
            <w:rPr>
              <w:rStyle w:val="10"/>
              <w:rFonts w:cs="Times New Roman"/>
            </w:rPr>
            <w:t>114.1 图像格式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_Toc7104931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708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"_Toc7104932" </w:instrText>
          </w:r>
          <w:r>
            <w:fldChar w:fldCharType="separate"/>
          </w:r>
          <w:r>
            <w:rPr>
              <w:rStyle w:val="10"/>
              <w:rFonts w:cs="Times New Roman"/>
            </w:rPr>
            <w:t>114.2 文本格式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_Toc7104932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714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"_Toc7104933" </w:instrText>
          </w:r>
          <w:r>
            <w:fldChar w:fldCharType="separate"/>
          </w:r>
          <w:r>
            <w:rPr>
              <w:rStyle w:val="10"/>
              <w:rFonts w:cs="Times New Roman"/>
            </w:rPr>
            <w:t>114.3 Zemax Beam File二元格式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_Toc7104933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722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"_Toc7104934" </w:instrText>
          </w:r>
          <w:r>
            <w:fldChar w:fldCharType="separate"/>
          </w:r>
          <w:r>
            <w:rPr>
              <w:rStyle w:val="10"/>
              <w:rFonts w:cs="Times New Roman"/>
            </w:rPr>
            <w:t>115 数据数组的输入和输出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_Toc7104934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722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"_Toc7104935" </w:instrText>
          </w:r>
          <w:r>
            <w:fldChar w:fldCharType="separate"/>
          </w:r>
          <w:r>
            <w:rPr>
              <w:rStyle w:val="10"/>
              <w:rFonts w:cs="Times New Roman"/>
            </w:rPr>
            <w:t>115.1 数据数组的输出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_Toc7104935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722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"_Toc7104936" </w:instrText>
          </w:r>
          <w:r>
            <w:fldChar w:fldCharType="separate"/>
          </w:r>
          <w:r>
            <w:rPr>
              <w:rStyle w:val="10"/>
              <w:rFonts w:cs="Times New Roman"/>
            </w:rPr>
            <w:t>115.2 数据数组的导入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_Toc7104936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723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"_Toc7104937" </w:instrText>
          </w:r>
          <w:r>
            <w:fldChar w:fldCharType="separate"/>
          </w:r>
          <w:r>
            <w:rPr>
              <w:rStyle w:val="10"/>
              <w:rFonts w:cs="Times New Roman"/>
            </w:rPr>
            <w:t>116 导出和导入彩色场集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_Toc7104937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"_Toc7104938" </w:instrText>
          </w:r>
          <w:r>
            <w:fldChar w:fldCharType="separate"/>
          </w:r>
          <w:r>
            <w:rPr>
              <w:rStyle w:val="10"/>
              <w:rFonts w:cs="Times New Roman"/>
            </w:rPr>
            <w:t>116.1 彩色场集的场信息格式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_Toc7104938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"_Toc7104939" </w:instrText>
          </w:r>
          <w:r>
            <w:fldChar w:fldCharType="separate"/>
          </w:r>
          <w:r>
            <w:rPr>
              <w:rStyle w:val="10"/>
              <w:rFonts w:cs="Times New Roman"/>
            </w:rPr>
            <w:t>116.2 从位图文件中导入一个彩色场集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_Toc7104939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"_Toc7104940" </w:instrText>
          </w:r>
          <w:r>
            <w:fldChar w:fldCharType="separate"/>
          </w:r>
          <w:r>
            <w:rPr>
              <w:rStyle w:val="10"/>
              <w:rFonts w:cs="Times New Roman"/>
            </w:rPr>
            <w:t>117 导出动画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_Toc7104940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"_Toc7104941" </w:instrText>
          </w:r>
          <w:r>
            <w:fldChar w:fldCharType="separate"/>
          </w:r>
          <w:r>
            <w:rPr>
              <w:rStyle w:val="10"/>
              <w:rFonts w:cs="Times New Roman"/>
            </w:rPr>
            <w:t>117.1 导出为GIF动画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_Toc7104941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"_Toc7104942" </w:instrText>
          </w:r>
          <w:r>
            <w:fldChar w:fldCharType="separate"/>
          </w:r>
          <w:r>
            <w:rPr>
              <w:rStyle w:val="10"/>
              <w:rFonts w:cs="Times New Roman"/>
            </w:rPr>
            <w:t>118 光学装置的导出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_Toc7104942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"_Toc7104943" </w:instrText>
          </w:r>
          <w:r>
            <w:fldChar w:fldCharType="separate"/>
          </w:r>
          <w:r>
            <w:rPr>
              <w:rStyle w:val="10"/>
              <w:rFonts w:cs="Times New Roman"/>
            </w:rPr>
            <w:t>118.1 导出为XML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_Toc7104943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"_Toc7104944" </w:instrText>
          </w:r>
          <w:r>
            <w:fldChar w:fldCharType="separate"/>
          </w:r>
          <w:r>
            <w:rPr>
              <w:rStyle w:val="10"/>
              <w:rFonts w:cs="Times New Roman"/>
            </w:rPr>
            <w:t>118.2 导出到optiSLang项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_Toc7104944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"_Toc7104945" </w:instrText>
          </w:r>
          <w:r>
            <w:fldChar w:fldCharType="separate"/>
          </w:r>
          <w:r>
            <w:rPr>
              <w:rStyle w:val="10"/>
              <w:rFonts w:cs="Times New Roman"/>
            </w:rPr>
            <w:t>118.3 导入optiSLang结果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_Toc7104945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"_Toc7104946" </w:instrText>
          </w:r>
          <w:r>
            <w:fldChar w:fldCharType="separate"/>
          </w:r>
          <w:r>
            <w:rPr>
              <w:rStyle w:val="10"/>
              <w:rFonts w:cs="Times New Roman"/>
            </w:rPr>
            <w:t>118.4 导出为JCMsuite格式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_Toc7104946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"_Toc7104947" </w:instrText>
          </w:r>
          <w:r>
            <w:fldChar w:fldCharType="separate"/>
          </w:r>
          <w:r>
            <w:rPr>
              <w:rStyle w:val="10"/>
              <w:rFonts w:cs="Times New Roman"/>
            </w:rPr>
            <w:t>118.5 导入Zemax镜头文件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_Toc7104947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"_Toc7104948" </w:instrText>
          </w:r>
          <w:r>
            <w:fldChar w:fldCharType="separate"/>
          </w:r>
          <w:r>
            <w:rPr>
              <w:rStyle w:val="10"/>
              <w:rFonts w:cs="Times New Roman"/>
            </w:rPr>
            <w:t>119 导出和导入真实元件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_Toc7104948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"_Toc7104949" </w:instrText>
          </w:r>
          <w:r>
            <w:fldChar w:fldCharType="separate"/>
          </w:r>
          <w:r>
            <w:rPr>
              <w:rStyle w:val="10"/>
              <w:rFonts w:cs="Times New Roman"/>
            </w:rPr>
            <w:t>119.1 立体平板印刷格式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_Toc7104949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"_Toc7104950" </w:instrText>
          </w:r>
          <w:r>
            <w:fldChar w:fldCharType="separate"/>
          </w:r>
          <w:r>
            <w:rPr>
              <w:rStyle w:val="10"/>
              <w:rFonts w:cs="Times New Roman"/>
            </w:rPr>
            <w:t>119.2 将Zemax文件导入到一个光学界面序列中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_Toc7104950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739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"_Toc7104951" </w:instrText>
          </w:r>
          <w:r>
            <w:fldChar w:fldCharType="separate"/>
          </w:r>
          <w:r>
            <w:rPr>
              <w:rStyle w:val="10"/>
              <w:rFonts w:cs="Times New Roman"/>
            </w:rPr>
            <w:t>120 导出单元数组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_Toc7104951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740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"_Toc7104952" </w:instrText>
          </w:r>
          <w:r>
            <w:fldChar w:fldCharType="separate"/>
          </w:r>
          <w:r>
            <w:rPr>
              <w:rStyle w:val="10"/>
              <w:rFonts w:cs="Times New Roman"/>
            </w:rPr>
            <w:t>120.1 导出光栅单元数组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_Toc7104952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740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"_Toc7104953" </w:instrText>
          </w:r>
          <w:r>
            <w:fldChar w:fldCharType="separate"/>
          </w:r>
          <w:r>
            <w:rPr>
              <w:rStyle w:val="10"/>
              <w:rFonts w:cs="Times New Roman"/>
            </w:rPr>
            <w:t>120.2 棱镜单元数组的导出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_Toc7104953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741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"_Toc7104954" </w:instrText>
          </w:r>
          <w:r>
            <w:fldChar w:fldCharType="separate"/>
          </w:r>
          <w:r>
            <w:rPr>
              <w:rStyle w:val="10"/>
              <w:rFonts w:cs="Times New Roman"/>
            </w:rPr>
            <w:t>121 界面的导入和导出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_Toc7104954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743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"_Toc7104955" </w:instrText>
          </w:r>
          <w:r>
            <w:fldChar w:fldCharType="separate"/>
          </w:r>
          <w:r>
            <w:rPr>
              <w:rStyle w:val="10"/>
              <w:rFonts w:cs="Times New Roman"/>
            </w:rPr>
            <w:t>121.1 导出对话框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_Toc7104955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744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"_Toc7104956" </w:instrText>
          </w:r>
          <w:r>
            <w:fldChar w:fldCharType="separate"/>
          </w:r>
          <w:r>
            <w:rPr>
              <w:rStyle w:val="10"/>
              <w:rFonts w:cs="Times New Roman"/>
            </w:rPr>
            <w:t>121.2 元数据摘要文件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_Toc7104956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751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"_Toc7104957" </w:instrText>
          </w:r>
          <w:r>
            <w:fldChar w:fldCharType="separate"/>
          </w:r>
          <w:r>
            <w:rPr>
              <w:rStyle w:val="10"/>
              <w:rFonts w:cs="Times New Roman"/>
            </w:rPr>
            <w:t>122 导入必要的麦克劳德膜层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_Toc7104957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752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"_Toc7104958" </w:instrText>
          </w:r>
          <w:r>
            <w:fldChar w:fldCharType="separate"/>
          </w:r>
          <w:r>
            <w:rPr>
              <w:rStyle w:val="10"/>
              <w:rFonts w:cs="Times New Roman"/>
            </w:rPr>
            <w:t>123 从Zemax玻璃库中导入材料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_Toc7104958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754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"_Toc7104959" </w:instrText>
          </w:r>
          <w:r>
            <w:fldChar w:fldCharType="separate"/>
          </w:r>
          <w:r>
            <w:rPr>
              <w:rStyle w:val="10"/>
              <w:rFonts w:cs="Times New Roman"/>
            </w:rPr>
            <w:t>124 导入旧版VirtualLab文件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_Toc7104959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755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"_Toc7104960" </w:instrText>
          </w:r>
          <w:r>
            <w:fldChar w:fldCharType="separate"/>
          </w:r>
          <w:r>
            <w:rPr>
              <w:rStyle w:val="10"/>
              <w:rFonts w:cs="Times New Roman"/>
            </w:rPr>
            <w:t>124.1导入VirtualLab 1.x复振幅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_Toc7104960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756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"_Toc7104961" </w:instrText>
          </w:r>
          <w:r>
            <w:fldChar w:fldCharType="separate"/>
          </w:r>
          <w:r>
            <w:rPr>
              <w:rStyle w:val="10"/>
              <w:rFonts w:cs="Times New Roman"/>
            </w:rPr>
            <w:t>XVIII 算法手册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_Toc7104961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757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"_Toc7104962" </w:instrText>
          </w:r>
          <w:r>
            <w:fldChar w:fldCharType="separate"/>
          </w:r>
          <w:r>
            <w:rPr>
              <w:rStyle w:val="10"/>
              <w:rFonts w:cs="Times New Roman"/>
            </w:rPr>
            <w:t>125 场数据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_Toc7104962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757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"_Toc7104963" </w:instrText>
          </w:r>
          <w:r>
            <w:fldChar w:fldCharType="separate"/>
          </w:r>
          <w:r>
            <w:rPr>
              <w:rStyle w:val="10"/>
              <w:rFonts w:cs="Times New Roman"/>
            </w:rPr>
            <w:t>125.1 全局和局部偏振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_Toc7104963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757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"_Toc7104964" </w:instrText>
          </w:r>
          <w:r>
            <w:fldChar w:fldCharType="separate"/>
          </w:r>
          <w:r>
            <w:rPr>
              <w:rStyle w:val="10"/>
              <w:rFonts w:cs="Times New Roman"/>
            </w:rPr>
            <w:t>125.2 球形相位半径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_Toc7104964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758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"_Toc7104965" </w:instrText>
          </w:r>
          <w:r>
            <w:fldChar w:fldCharType="separate"/>
          </w:r>
          <w:r>
            <w:rPr>
              <w:rStyle w:val="10"/>
              <w:rFonts w:cs="Times New Roman"/>
            </w:rPr>
            <w:t>125.3 Z正向传播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_Toc7104965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758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"_Toc7104966" </w:instrText>
          </w:r>
          <w:r>
            <w:fldChar w:fldCharType="separate"/>
          </w:r>
          <w:r>
            <w:rPr>
              <w:rStyle w:val="10"/>
              <w:rFonts w:cs="Times New Roman"/>
            </w:rPr>
            <w:t>126 光源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_Toc7104966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758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"_Toc7104967" </w:instrText>
          </w:r>
          <w:r>
            <w:fldChar w:fldCharType="separate"/>
          </w:r>
          <w:r>
            <w:rPr>
              <w:rStyle w:val="10"/>
              <w:rFonts w:cs="Times New Roman"/>
            </w:rPr>
            <w:t>126.1 高斯波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_Toc7104967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759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"_Toc7104968" </w:instrText>
          </w:r>
          <w:r>
            <w:fldChar w:fldCharType="separate"/>
          </w:r>
          <w:r>
            <w:rPr>
              <w:rStyle w:val="10"/>
              <w:rFonts w:cs="Times New Roman"/>
            </w:rPr>
            <w:t>126.2 超高斯波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_Toc7104968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760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"_Toc7104969" </w:instrText>
          </w:r>
          <w:r>
            <w:fldChar w:fldCharType="separate"/>
          </w:r>
          <w:r>
            <w:rPr>
              <w:rStyle w:val="10"/>
              <w:rFonts w:cs="Times New Roman"/>
            </w:rPr>
            <w:t>126.3 高斯型平面光源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_Toc7104969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761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"_Toc7104970" </w:instrText>
          </w:r>
          <w:r>
            <w:fldChar w:fldCharType="separate"/>
          </w:r>
          <w:r>
            <w:rPr>
              <w:rStyle w:val="10"/>
              <w:rFonts w:cs="Times New Roman"/>
            </w:rPr>
            <w:t>126.4 远场源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_Toc7104970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762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"_Toc7104971" </w:instrText>
          </w:r>
          <w:r>
            <w:fldChar w:fldCharType="separate"/>
          </w:r>
          <w:r>
            <w:rPr>
              <w:rStyle w:val="10"/>
              <w:rFonts w:cs="Times New Roman"/>
            </w:rPr>
            <w:t>126.5 频谱发生器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_Toc7104971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763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"_Toc7104972" </w:instrText>
          </w:r>
          <w:r>
            <w:fldChar w:fldCharType="separate"/>
          </w:r>
          <w:r>
            <w:rPr>
              <w:rStyle w:val="10"/>
              <w:rFonts w:cs="Times New Roman"/>
            </w:rPr>
            <w:t>127 光学元件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_Toc7104972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764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"_Toc7104973" </w:instrText>
          </w:r>
          <w:r>
            <w:fldChar w:fldCharType="separate"/>
          </w:r>
          <w:r>
            <w:rPr>
              <w:rStyle w:val="10"/>
              <w:rFonts w:cs="Times New Roman"/>
            </w:rPr>
            <w:t>127.1 界面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_Toc7104973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764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"_Toc7104974" </w:instrText>
          </w:r>
          <w:r>
            <w:fldChar w:fldCharType="separate"/>
          </w:r>
          <w:r>
            <w:rPr>
              <w:rStyle w:val="10"/>
              <w:rFonts w:cs="Times New Roman"/>
            </w:rPr>
            <w:t>127.2 膜层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_Toc7104974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769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"_Toc7104975" </w:instrText>
          </w:r>
          <w:r>
            <w:fldChar w:fldCharType="separate"/>
          </w:r>
          <w:r>
            <w:rPr>
              <w:rStyle w:val="10"/>
              <w:rFonts w:cs="Times New Roman"/>
            </w:rPr>
            <w:t>127.3 介质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_Toc7104975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770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"_Toc7104976" </w:instrText>
          </w:r>
          <w:r>
            <w:fldChar w:fldCharType="separate"/>
          </w:r>
          <w:r>
            <w:rPr>
              <w:rStyle w:val="10"/>
              <w:rFonts w:cs="Times New Roman"/>
            </w:rPr>
            <w:t>127.4 材料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_Toc7104976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772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"_Toc7104977" </w:instrText>
          </w:r>
          <w:r>
            <w:fldChar w:fldCharType="separate"/>
          </w:r>
          <w:r>
            <w:rPr>
              <w:rStyle w:val="10"/>
              <w:rFonts w:cs="Times New Roman"/>
            </w:rPr>
            <w:t>128 函数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_Toc7104977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774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"_Toc7104978" </w:instrText>
          </w:r>
          <w:r>
            <w:fldChar w:fldCharType="separate"/>
          </w:r>
          <w:r>
            <w:rPr>
              <w:rStyle w:val="10"/>
              <w:rFonts w:cs="Times New Roman"/>
            </w:rPr>
            <w:t>128.1 ABCD矩阵仿真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_Toc7104978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774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"_Toc7104979" </w:instrText>
          </w:r>
          <w:r>
            <w:fldChar w:fldCharType="separate"/>
          </w:r>
          <w:r>
            <w:rPr>
              <w:rStyle w:val="10"/>
              <w:rFonts w:cs="Times New Roman"/>
            </w:rPr>
            <w:t>128.2 泽尼克和赛德尔像差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_Toc7104979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775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"_Toc7104980" </w:instrText>
          </w:r>
          <w:r>
            <w:fldChar w:fldCharType="separate"/>
          </w:r>
          <w:r>
            <w:rPr>
              <w:rStyle w:val="10"/>
              <w:rFonts w:cs="Times New Roman"/>
            </w:rPr>
            <w:t>129 处理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_Toc7104980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778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"_Toc7104981" </w:instrText>
          </w:r>
          <w:r>
            <w:fldChar w:fldCharType="separate"/>
          </w:r>
          <w:r>
            <w:rPr>
              <w:rStyle w:val="10"/>
              <w:rFonts w:cs="Times New Roman"/>
            </w:rPr>
            <w:t>129.1 数组 - 数组运算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_Toc7104981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778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"_Toc7104982" </w:instrText>
          </w:r>
          <w:r>
            <w:fldChar w:fldCharType="separate"/>
          </w:r>
          <w:r>
            <w:rPr>
              <w:rStyle w:val="10"/>
              <w:rFonts w:cs="Times New Roman"/>
            </w:rPr>
            <w:t>129.2 琼斯矩阵乘法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_Toc7104982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781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"_Toc7104983" </w:instrText>
          </w:r>
          <w:r>
            <w:fldChar w:fldCharType="separate"/>
          </w:r>
          <w:r>
            <w:rPr>
              <w:rStyle w:val="10"/>
              <w:rFonts w:cs="Times New Roman"/>
            </w:rPr>
            <w:t>129.3 量化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_Toc7104983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782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"_Toc7104984" </w:instrText>
          </w:r>
          <w:r>
            <w:fldChar w:fldCharType="separate"/>
          </w:r>
          <w:r>
            <w:rPr>
              <w:rStyle w:val="10"/>
              <w:rFonts w:cs="Times New Roman"/>
            </w:rPr>
            <w:t>129.4 维度分离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_Toc7104984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783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"_Toc7104985" </w:instrText>
          </w:r>
          <w:r>
            <w:fldChar w:fldCharType="separate"/>
          </w:r>
          <w:r>
            <w:rPr>
              <w:rStyle w:val="10"/>
              <w:rFonts w:cs="Times New Roman"/>
            </w:rPr>
            <w:t>129.5 傅立叶变换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_Toc7104985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784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"_Toc7104986" </w:instrText>
          </w:r>
          <w:r>
            <w:fldChar w:fldCharType="separate"/>
          </w:r>
          <w:r>
            <w:rPr>
              <w:rStyle w:val="10"/>
              <w:rFonts w:cs="Times New Roman"/>
            </w:rPr>
            <w:t>130 传播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_Toc7104986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786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"_Toc7104987" </w:instrText>
          </w:r>
          <w:r>
            <w:fldChar w:fldCharType="separate"/>
          </w:r>
          <w:r>
            <w:rPr>
              <w:rStyle w:val="10"/>
              <w:rFonts w:cs="Times New Roman"/>
            </w:rPr>
            <w:t>130.1 自由空间运算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_Toc7104987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786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"_Toc7104988" </w:instrText>
          </w:r>
          <w:r>
            <w:fldChar w:fldCharType="separate"/>
          </w:r>
          <w:r>
            <w:rPr>
              <w:rStyle w:val="10"/>
              <w:rFonts w:cs="Times New Roman"/>
            </w:rPr>
            <w:t>130.2 真实元件的传播算子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_Toc7104988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791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"_Toc7104989" </w:instrText>
          </w:r>
          <w:r>
            <w:fldChar w:fldCharType="separate"/>
          </w:r>
          <w:r>
            <w:rPr>
              <w:rStyle w:val="10"/>
              <w:rFonts w:cs="Times New Roman"/>
            </w:rPr>
            <w:t>131 探测器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_Toc7104989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792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"_Toc7104990" </w:instrText>
          </w:r>
          <w:r>
            <w:fldChar w:fldCharType="separate"/>
          </w:r>
          <w:r>
            <w:rPr>
              <w:rStyle w:val="10"/>
              <w:rFonts w:cs="Times New Roman"/>
            </w:rPr>
            <w:t>131.1 光束参数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_Toc7104990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792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"_Toc7104991" </w:instrText>
          </w:r>
          <w:r>
            <w:fldChar w:fldCharType="separate"/>
          </w:r>
          <w:r>
            <w:rPr>
              <w:rStyle w:val="10"/>
              <w:rFonts w:cs="Times New Roman"/>
            </w:rPr>
            <w:t>131.2 衍射光学优化函数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_Toc7104991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795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"_Toc7104992" </w:instrText>
          </w:r>
          <w:r>
            <w:fldChar w:fldCharType="separate"/>
          </w:r>
          <w:r>
            <w:rPr>
              <w:rStyle w:val="10"/>
              <w:rFonts w:cs="Times New Roman"/>
            </w:rPr>
            <w:t>131.3 光纤耦合效率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_Toc7104992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797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"_Toc7104993" </w:instrText>
          </w:r>
          <w:r>
            <w:fldChar w:fldCharType="separate"/>
          </w:r>
          <w:r>
            <w:rPr>
              <w:rStyle w:val="10"/>
              <w:rFonts w:cs="Times New Roman"/>
            </w:rPr>
            <w:t>131.4 偏振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_Toc7104993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798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"_Toc7104994" </w:instrText>
          </w:r>
          <w:r>
            <w:fldChar w:fldCharType="separate"/>
          </w:r>
          <w:r>
            <w:rPr>
              <w:rStyle w:val="10"/>
              <w:rFonts w:cs="Times New Roman"/>
            </w:rPr>
            <w:t>131.5 辐射度量和光度量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_Toc7104994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798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"_Toc7104995" </w:instrText>
          </w:r>
          <w:r>
            <w:fldChar w:fldCharType="separate"/>
          </w:r>
          <w:r>
            <w:rPr>
              <w:rStyle w:val="10"/>
              <w:rFonts w:cs="Times New Roman"/>
            </w:rPr>
            <w:t>131.6 球形相位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_Toc7104995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"_Toc7104996" </w:instrText>
          </w:r>
          <w:r>
            <w:fldChar w:fldCharType="separate"/>
          </w:r>
          <w:r>
            <w:rPr>
              <w:rStyle w:val="10"/>
              <w:rFonts w:cs="Times New Roman"/>
            </w:rPr>
            <w:t>131.7 场分量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_Toc7104996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801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"_Toc7104997" </w:instrText>
          </w:r>
          <w:r>
            <w:fldChar w:fldCharType="separate"/>
          </w:r>
          <w:r>
            <w:rPr>
              <w:rStyle w:val="10"/>
              <w:rFonts w:cs="Times New Roman"/>
            </w:rPr>
            <w:t>131.8 动量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_Toc7104997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802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"_Toc7104998" </w:instrText>
          </w:r>
          <w:r>
            <w:fldChar w:fldCharType="separate"/>
          </w:r>
          <w:r>
            <w:rPr>
              <w:rStyle w:val="10"/>
              <w:rFonts w:cs="Times New Roman"/>
            </w:rPr>
            <w:t>132 分析器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_Toc7104998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"_Toc7104999" </w:instrText>
          </w:r>
          <w:r>
            <w:fldChar w:fldCharType="separate"/>
          </w:r>
          <w:r>
            <w:rPr>
              <w:rStyle w:val="10"/>
              <w:rFonts w:cs="Times New Roman"/>
            </w:rPr>
            <w:t>132.1 用于计算角度的光栅方程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_Toc7104999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"_Toc7105000" </w:instrText>
          </w:r>
          <w:r>
            <w:fldChar w:fldCharType="separate"/>
          </w:r>
          <w:r>
            <w:rPr>
              <w:rStyle w:val="10"/>
              <w:rFonts w:cs="Times New Roman"/>
            </w:rPr>
            <w:t>133 设计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_Toc7105000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"_Toc7105001" </w:instrText>
          </w:r>
          <w:r>
            <w:fldChar w:fldCharType="separate"/>
          </w:r>
          <w:r>
            <w:rPr>
              <w:rStyle w:val="10"/>
              <w:rFonts w:cs="Times New Roman"/>
            </w:rPr>
            <w:t>133.1 迭代傅立叶变换算法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_Toc7105001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803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"_Toc7105002" </w:instrText>
          </w:r>
          <w:r>
            <w:fldChar w:fldCharType="separate"/>
          </w:r>
          <w:r>
            <w:rPr>
              <w:rStyle w:val="10"/>
              <w:rFonts w:cs="Times New Roman"/>
            </w:rPr>
            <w:t>133.2 参数优化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_Toc7105002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"_Toc7105003" </w:instrText>
          </w:r>
          <w:r>
            <w:fldChar w:fldCharType="separate"/>
          </w:r>
          <w:r>
            <w:rPr>
              <w:rStyle w:val="10"/>
              <w:rFonts w:cs="Times New Roman"/>
            </w:rPr>
            <w:t>134 其他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_Toc7105003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"_Toc7105004" </w:instrText>
          </w:r>
          <w:r>
            <w:fldChar w:fldCharType="separate"/>
          </w:r>
          <w:r>
            <w:rPr>
              <w:rStyle w:val="10"/>
              <w:rFonts w:cs="Times New Roman"/>
            </w:rPr>
            <w:t>134.1 方向转换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_Toc7105004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"_Toc7105005" </w:instrText>
          </w:r>
          <w:r>
            <w:fldChar w:fldCharType="separate"/>
          </w:r>
          <w:r>
            <w:rPr>
              <w:rStyle w:val="10"/>
              <w:rFonts w:cs="Times New Roman"/>
            </w:rPr>
            <w:t>134.2 菲涅耳方程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_Toc7105005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"_Toc7105006" </w:instrText>
          </w:r>
          <w:r>
            <w:fldChar w:fldCharType="separate"/>
          </w:r>
          <w:r>
            <w:rPr>
              <w:rStyle w:val="10"/>
              <w:rFonts w:cs="Times New Roman"/>
            </w:rPr>
            <w:t>134.3 利用透镜近轴成像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_Toc7105006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"_Toc7105007" </w:instrText>
          </w:r>
          <w:r>
            <w:fldChar w:fldCharType="separate"/>
          </w:r>
          <w:r>
            <w:rPr>
              <w:rStyle w:val="10"/>
              <w:rFonts w:cs="Times New Roman"/>
            </w:rPr>
            <w:t>XIX 附录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_Toc7105007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ind w:left="4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"_Toc7105008" </w:instrText>
          </w:r>
          <w:r>
            <w:fldChar w:fldCharType="separate"/>
          </w:r>
          <w:r>
            <w:rPr>
              <w:rStyle w:val="10"/>
              <w:rFonts w:cs="Times New Roman"/>
            </w:rPr>
            <w:t>A 目录条目的注释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_Toc7105008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"_Toc7105009" </w:instrText>
          </w:r>
          <w:r>
            <w:fldChar w:fldCharType="separate"/>
          </w:r>
          <w:r>
            <w:rPr>
              <w:rStyle w:val="10"/>
              <w:rFonts w:cs="Times New Roman"/>
            </w:rPr>
            <w:t>A.1 边界响应目录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_Toc7105009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809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"_Toc7105010" </w:instrText>
          </w:r>
          <w:r>
            <w:fldChar w:fldCharType="separate"/>
          </w:r>
          <w:r>
            <w:rPr>
              <w:rStyle w:val="10"/>
              <w:rFonts w:cs="Times New Roman"/>
            </w:rPr>
            <w:t>A.2 组件目录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_Toc7105010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814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"_Toc7105011" </w:instrText>
          </w:r>
          <w:r>
            <w:fldChar w:fldCharType="separate"/>
          </w:r>
          <w:r>
            <w:rPr>
              <w:rStyle w:val="10"/>
              <w:rFonts w:cs="Times New Roman"/>
            </w:rPr>
            <w:t>A.3 界面目录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_Toc7105011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816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3"/>
            <w:tabs>
              <w:tab w:val="right" w:leader="dot" w:pos="8296"/>
            </w:tabs>
            <w:ind w:left="800"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"_Toc7105012" </w:instrText>
          </w:r>
          <w:r>
            <w:fldChar w:fldCharType="separate"/>
          </w:r>
          <w:r>
            <w:rPr>
              <w:rStyle w:val="10"/>
              <w:rFonts w:cs="Times New Roman"/>
            </w:rPr>
            <w:t>A.4材料目录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_Toc7105012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817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ind w:firstLine="400"/>
            <w:rPr>
              <w:rFonts w:cs="Times New Roman"/>
              <w:sz w:val="21"/>
            </w:rPr>
          </w:pPr>
          <w:r>
            <w:fldChar w:fldCharType="begin"/>
          </w:r>
          <w:r>
            <w:instrText xml:space="preserve"> HYPERLINK \l "_Toc7105013" </w:instrText>
          </w:r>
          <w:r>
            <w:fldChar w:fldCharType="separate"/>
          </w:r>
          <w:r>
            <w:rPr>
              <w:rStyle w:val="10"/>
              <w:rFonts w:cs="Times New Roman"/>
            </w:rPr>
            <w:t>参考文献</w:t>
          </w:r>
          <w:r>
            <w:rPr>
              <w:rFonts w:cs="Times New Roman"/>
            </w:rPr>
            <w:tab/>
          </w:r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PAGEREF _Toc7105013 \h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836</w:t>
          </w:r>
          <w:r>
            <w:rPr>
              <w:rFonts w:cs="Times New Roman"/>
            </w:rPr>
            <w:fldChar w:fldCharType="end"/>
          </w:r>
          <w:r>
            <w:rPr>
              <w:rFonts w:cs="Times New Roman"/>
            </w:rPr>
            <w:fldChar w:fldCharType="end"/>
          </w:r>
        </w:p>
        <w:p>
          <w:pPr>
            <w:ind w:firstLine="400"/>
            <w:rPr>
              <w:rFonts w:cs="Times New Roman"/>
            </w:rPr>
          </w:pPr>
          <w:r>
            <w:rPr>
              <w:rFonts w:cs="Times New Roman"/>
              <w:bCs/>
              <w:lang w:val="zh-CN"/>
            </w:rPr>
            <w:fldChar w:fldCharType="end"/>
          </w:r>
        </w:p>
      </w:sdtContent>
    </w:sdt>
    <w:p>
      <w:pPr>
        <w:ind w:firstLine="0" w:firstLineChars="0"/>
        <w:rPr>
          <w:rFonts w:cs="Times New Roman"/>
        </w:rPr>
      </w:pPr>
    </w:p>
    <w:p>
      <w:pPr>
        <w:ind w:firstLine="0" w:firstLineChars="0"/>
        <w:rPr>
          <w:rFonts w:cs="Times New Roman"/>
        </w:rPr>
      </w:pPr>
    </w:p>
    <w:p>
      <w:pPr>
        <w:ind w:firstLine="0" w:firstLineChars="0"/>
        <w:rPr>
          <w:rFonts w:cs="Times New Roman"/>
        </w:rPr>
      </w:pPr>
    </w:p>
    <w:p>
      <w:pPr>
        <w:ind w:firstLine="0" w:firstLineChars="0"/>
        <w:rPr>
          <w:rFonts w:cs="Times New Roman"/>
        </w:rPr>
      </w:pPr>
    </w:p>
    <w:p>
      <w:pPr>
        <w:ind w:firstLine="0" w:firstLineChars="0"/>
        <w:rPr>
          <w:rFonts w:cs="Times New Roman"/>
        </w:rPr>
      </w:pPr>
    </w:p>
    <w:p/>
    <w:sectPr>
      <w:headerReference r:id="rId3" w:type="default"/>
      <w:pgSz w:w="11906" w:h="16838"/>
      <w:pgMar w:top="1440" w:right="1800" w:bottom="1440" w:left="1800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  <w:jc w:val="both"/>
    </w:pPr>
    <w:r>
      <w:rPr>
        <w:rFonts w:hint="eastAsia" w:ascii="宋体" w:hAnsi="宋体" w:eastAsia="宋体"/>
      </w:rPr>
      <w:t xml:space="preserve">讯技光电科技（上海）有限公司 </w:t>
    </w:r>
    <w:r>
      <w:rPr>
        <w:rFonts w:ascii="宋体" w:hAnsi="宋体" w:eastAsia="宋体"/>
      </w:rPr>
      <w:t xml:space="preserve">             </w:t>
    </w:r>
    <w:r>
      <w:rPr>
        <w:rFonts w:hint="eastAsia" w:ascii="宋体" w:hAnsi="宋体" w:eastAsia="宋体"/>
      </w:rPr>
      <w:t xml:space="preserve">                       </w:t>
    </w:r>
    <w:r>
      <w:rPr>
        <w:rFonts w:ascii="宋体" w:hAnsi="宋体" w:eastAsia="宋体"/>
      </w:rPr>
      <w:t xml:space="preserve">        </w:t>
    </w:r>
    <w:r>
      <w:rPr>
        <w:rFonts w:hint="eastAsia" w:ascii="宋体" w:hAnsi="宋体" w:eastAsia="宋体"/>
      </w:rPr>
      <w:t>仿真 科技 创意 人生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746EF"/>
    <w:rsid w:val="25A171E9"/>
    <w:rsid w:val="2EB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iPriority="39" w:semiHidden="0" w:name="toc 2"/>
    <w:lsdException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240"/>
      <w:ind w:firstLine="0" w:firstLineChars="0"/>
      <w:outlineLvl w:val="0"/>
    </w:pPr>
    <w:rPr>
      <w:rFonts w:eastAsiaTheme="majorEastAsia"/>
      <w:b/>
      <w:bCs/>
      <w:kern w:val="44"/>
      <w:sz w:val="28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uiPriority w:val="39"/>
    <w:pPr>
      <w:ind w:left="840" w:leftChars="4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unhideWhenUsed/>
    <w:uiPriority w:val="39"/>
  </w:style>
  <w:style w:type="paragraph" w:styleId="7">
    <w:name w:val="toc 2"/>
    <w:basedOn w:val="1"/>
    <w:next w:val="1"/>
    <w:unhideWhenUsed/>
    <w:uiPriority w:val="39"/>
    <w:pPr>
      <w:ind w:left="420" w:leftChars="200"/>
    </w:p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TOC Heading"/>
    <w:basedOn w:val="2"/>
    <w:next w:val="1"/>
    <w:unhideWhenUsed/>
    <w:qFormat/>
    <w:uiPriority w:val="39"/>
    <w:pPr>
      <w:widowControl/>
      <w:spacing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2019-08-19T01:17:00Z</dcterms:created>
  <dc:creator>上海讯稷光电</dc:creator>
  <cp:lastModifiedBy>上海讯稷光电</cp:lastModifiedBy>
  <dcterms:modified xsi:type="dcterms:W3CDTF">2019-08-19T01:21:09Z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